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70" w:rsidRDefault="00152F20" w:rsidP="00152F20">
      <w:pPr>
        <w:tabs>
          <w:tab w:val="left" w:pos="3260"/>
        </w:tabs>
      </w:pPr>
      <w:r>
        <w:tab/>
      </w:r>
    </w:p>
    <w:p w:rsidR="00301DAA" w:rsidRDefault="00301DAA" w:rsidP="009F5470">
      <w:pPr>
        <w:rPr>
          <w:rFonts w:ascii="Arial" w:hAnsi="Arial" w:cs="Arial"/>
          <w:b/>
          <w:sz w:val="24"/>
          <w:szCs w:val="24"/>
        </w:rPr>
      </w:pPr>
    </w:p>
    <w:p w:rsidR="009A5FF9" w:rsidRDefault="009A5FF9" w:rsidP="009A5FF9">
      <w:pPr>
        <w:tabs>
          <w:tab w:val="num" w:pos="720"/>
        </w:tabs>
        <w:spacing w:line="240" w:lineRule="auto"/>
        <w:rPr>
          <w:rFonts w:ascii="Arial" w:hAnsi="Arial" w:cs="Arial"/>
          <w:b/>
          <w:sz w:val="28"/>
          <w:szCs w:val="24"/>
        </w:rPr>
      </w:pPr>
      <w:r>
        <w:rPr>
          <w:rFonts w:ascii="Arial" w:hAnsi="Arial" w:cs="Arial"/>
          <w:b/>
          <w:sz w:val="28"/>
          <w:szCs w:val="24"/>
        </w:rPr>
        <w:t>P</w:t>
      </w:r>
      <w:r w:rsidR="00E85143">
        <w:rPr>
          <w:rFonts w:ascii="Arial" w:hAnsi="Arial" w:cs="Arial"/>
          <w:b/>
          <w:sz w:val="28"/>
          <w:szCs w:val="24"/>
        </w:rPr>
        <w:t>urpose</w:t>
      </w:r>
    </w:p>
    <w:p w:rsidR="00E85143" w:rsidRPr="00E85143" w:rsidRDefault="00E85143" w:rsidP="00E851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color w:val="000000"/>
          <w:sz w:val="24"/>
          <w:szCs w:val="24"/>
        </w:rPr>
        <w:t>Wide local excisions are performed for treatment of known cancer or atypical lesions with close or positive margins. They generally result in an ovoid or elliptical specimen. Excisions may be oriented or un</w:t>
      </w:r>
      <w:r>
        <w:rPr>
          <w:rFonts w:ascii="Times New Roman" w:eastAsia="Times New Roman" w:hAnsi="Times New Roman" w:cs="Times New Roman"/>
          <w:color w:val="000000"/>
          <w:sz w:val="24"/>
          <w:szCs w:val="24"/>
        </w:rPr>
        <w:t>-</w:t>
      </w:r>
      <w:r w:rsidRPr="00E85143">
        <w:rPr>
          <w:rFonts w:ascii="Times New Roman" w:eastAsia="Times New Roman" w:hAnsi="Times New Roman" w:cs="Times New Roman"/>
          <w:color w:val="000000"/>
          <w:sz w:val="24"/>
          <w:szCs w:val="24"/>
        </w:rPr>
        <w:t>oriented, and can come with various designations, including excision for ‘</w:t>
      </w:r>
      <w:proofErr w:type="spellStart"/>
      <w:r w:rsidRPr="00E85143">
        <w:rPr>
          <w:rFonts w:ascii="Times New Roman" w:eastAsia="Times New Roman" w:hAnsi="Times New Roman" w:cs="Times New Roman"/>
          <w:color w:val="000000"/>
          <w:sz w:val="24"/>
          <w:szCs w:val="24"/>
        </w:rPr>
        <w:t>microstaging</w:t>
      </w:r>
      <w:proofErr w:type="spellEnd"/>
      <w:r w:rsidRPr="00E85143">
        <w:rPr>
          <w:rFonts w:ascii="Times New Roman" w:eastAsia="Times New Roman" w:hAnsi="Times New Roman" w:cs="Times New Roman"/>
          <w:color w:val="000000"/>
          <w:sz w:val="24"/>
          <w:szCs w:val="24"/>
        </w:rPr>
        <w:t>’ or excision of ‘central square*’; they also may be submitted with sampling for the ‘tissue bank**’. These specimens are handled similarly, with minor variations. </w:t>
      </w:r>
      <w:r w:rsidRPr="00E85143">
        <w:rPr>
          <w:rFonts w:ascii="Times New Roman" w:eastAsia="Times New Roman" w:hAnsi="Times New Roman" w:cs="Times New Roman"/>
          <w:b/>
          <w:bCs/>
          <w:color w:val="000000"/>
          <w:sz w:val="24"/>
          <w:szCs w:val="24"/>
        </w:rPr>
        <w:t xml:space="preserve">Excisions of melanoma from the head and neck or excisions of </w:t>
      </w:r>
      <w:proofErr w:type="spellStart"/>
      <w:r w:rsidRPr="00E85143">
        <w:rPr>
          <w:rFonts w:ascii="Times New Roman" w:eastAsia="Times New Roman" w:hAnsi="Times New Roman" w:cs="Times New Roman"/>
          <w:b/>
          <w:bCs/>
          <w:color w:val="000000"/>
          <w:sz w:val="24"/>
          <w:szCs w:val="24"/>
        </w:rPr>
        <w:t>dermatofibrosarcoma</w:t>
      </w:r>
      <w:proofErr w:type="spellEnd"/>
      <w:r w:rsidRPr="00E85143">
        <w:rPr>
          <w:rFonts w:ascii="Times New Roman" w:eastAsia="Times New Roman" w:hAnsi="Times New Roman" w:cs="Times New Roman"/>
          <w:b/>
          <w:bCs/>
          <w:color w:val="000000"/>
          <w:sz w:val="24"/>
          <w:szCs w:val="24"/>
        </w:rPr>
        <w:t xml:space="preserve"> </w:t>
      </w:r>
      <w:proofErr w:type="spellStart"/>
      <w:r w:rsidRPr="00E85143">
        <w:rPr>
          <w:rFonts w:ascii="Times New Roman" w:eastAsia="Times New Roman" w:hAnsi="Times New Roman" w:cs="Times New Roman"/>
          <w:b/>
          <w:bCs/>
          <w:color w:val="000000"/>
          <w:sz w:val="24"/>
          <w:szCs w:val="24"/>
        </w:rPr>
        <w:t>protruberans</w:t>
      </w:r>
      <w:proofErr w:type="spellEnd"/>
      <w:r w:rsidRPr="00E85143">
        <w:rPr>
          <w:rFonts w:ascii="Times New Roman" w:eastAsia="Times New Roman" w:hAnsi="Times New Roman" w:cs="Times New Roman"/>
          <w:b/>
          <w:bCs/>
          <w:color w:val="000000"/>
          <w:sz w:val="24"/>
          <w:szCs w:val="24"/>
        </w:rPr>
        <w:t xml:space="preserve"> (DFSP) are occasional exceptions which may require special handling; contact PA or </w:t>
      </w:r>
      <w:proofErr w:type="spellStart"/>
      <w:r w:rsidRPr="00E85143">
        <w:rPr>
          <w:rFonts w:ascii="Times New Roman" w:eastAsia="Times New Roman" w:hAnsi="Times New Roman" w:cs="Times New Roman"/>
          <w:b/>
          <w:bCs/>
          <w:color w:val="000000"/>
          <w:sz w:val="24"/>
          <w:szCs w:val="24"/>
        </w:rPr>
        <w:t>Dermatopathologist</w:t>
      </w:r>
      <w:proofErr w:type="spellEnd"/>
      <w:r w:rsidRPr="00E85143">
        <w:rPr>
          <w:rFonts w:ascii="Times New Roman" w:eastAsia="Times New Roman" w:hAnsi="Times New Roman" w:cs="Times New Roman"/>
          <w:b/>
          <w:bCs/>
          <w:color w:val="000000"/>
          <w:sz w:val="24"/>
          <w:szCs w:val="24"/>
        </w:rPr>
        <w:t>.</w:t>
      </w:r>
    </w:p>
    <w:p w:rsidR="00E85143" w:rsidRPr="00E85143" w:rsidRDefault="00E85143" w:rsidP="00E851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 to SQUARE EXCISION</w:t>
      </w:r>
      <w:r w:rsidRPr="00E85143">
        <w:rPr>
          <w:rFonts w:ascii="Times New Roman" w:eastAsia="Times New Roman" w:hAnsi="Times New Roman" w:cs="Times New Roman"/>
          <w:color w:val="000000"/>
          <w:sz w:val="24"/>
          <w:szCs w:val="24"/>
        </w:rPr>
        <w:t>, if the specimen is designated as a central square on the requisition form.</w:t>
      </w:r>
      <w:r w:rsidRPr="00E85143">
        <w:rPr>
          <w:rFonts w:ascii="Times New Roman" w:eastAsia="Times New Roman" w:hAnsi="Times New Roman" w:cs="Times New Roman"/>
          <w:color w:val="000000"/>
          <w:sz w:val="24"/>
          <w:szCs w:val="24"/>
        </w:rPr>
        <w:br/>
        <w:t>**Refer to WLE</w:t>
      </w:r>
      <w:r>
        <w:rPr>
          <w:rFonts w:ascii="Times New Roman" w:eastAsia="Times New Roman" w:hAnsi="Times New Roman" w:cs="Times New Roman"/>
          <w:color w:val="000000"/>
          <w:sz w:val="24"/>
          <w:szCs w:val="24"/>
        </w:rPr>
        <w:t xml:space="preserve"> WITH TISSUE BANK SPECIMEN</w:t>
      </w:r>
      <w:r w:rsidRPr="00E85143">
        <w:rPr>
          <w:rFonts w:ascii="Times New Roman" w:eastAsia="Times New Roman" w:hAnsi="Times New Roman" w:cs="Times New Roman"/>
          <w:color w:val="000000"/>
          <w:sz w:val="24"/>
          <w:szCs w:val="24"/>
        </w:rPr>
        <w:t xml:space="preserve"> if tissue bank is indicated. </w:t>
      </w:r>
    </w:p>
    <w:p w:rsidR="00E85143" w:rsidRDefault="00E85143" w:rsidP="00E85143">
      <w:pPr>
        <w:tabs>
          <w:tab w:val="num" w:pos="720"/>
        </w:tabs>
        <w:spacing w:line="240" w:lineRule="auto"/>
        <w:rPr>
          <w:rFonts w:ascii="Arial" w:hAnsi="Arial" w:cs="Arial"/>
          <w:b/>
          <w:sz w:val="28"/>
          <w:szCs w:val="24"/>
        </w:rPr>
      </w:pPr>
      <w:r>
        <w:rPr>
          <w:rFonts w:ascii="Arial" w:hAnsi="Arial" w:cs="Arial"/>
          <w:b/>
          <w:sz w:val="28"/>
          <w:szCs w:val="24"/>
        </w:rPr>
        <w:t>Procedure</w:t>
      </w:r>
    </w:p>
    <w:p w:rsidR="00E85143" w:rsidRPr="00E85143" w:rsidRDefault="00E85143" w:rsidP="00E851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z w:val="24"/>
          <w:szCs w:val="24"/>
        </w:rPr>
        <w:t>-</w:t>
      </w:r>
      <w:r w:rsidRPr="00E85143">
        <w:rPr>
          <w:rFonts w:ascii="Times New Roman" w:eastAsia="Times New Roman" w:hAnsi="Times New Roman" w:cs="Times New Roman"/>
          <w:b/>
          <w:bCs/>
          <w:color w:val="000000"/>
          <w:sz w:val="24"/>
          <w:szCs w:val="24"/>
        </w:rPr>
        <w:t>oriented Ellipse</w:t>
      </w:r>
    </w:p>
    <w:p w:rsidR="00E85143" w:rsidRPr="00E85143" w:rsidRDefault="00E85143" w:rsidP="00E85143">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color w:val="000000"/>
          <w:sz w:val="24"/>
          <w:szCs w:val="24"/>
        </w:rPr>
        <w:t>Measure the specimen and give its depth of excision.</w:t>
      </w:r>
    </w:p>
    <w:p w:rsidR="00E85143" w:rsidRPr="00E85143" w:rsidRDefault="00E85143" w:rsidP="00E85143">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color w:val="000000"/>
          <w:sz w:val="24"/>
          <w:szCs w:val="24"/>
        </w:rPr>
        <w:t>Describe the skin color and texture.</w:t>
      </w:r>
    </w:p>
    <w:p w:rsidR="00A152CA" w:rsidRPr="00A152CA" w:rsidRDefault="00E85143" w:rsidP="00A152CA">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152CA">
        <w:rPr>
          <w:rFonts w:ascii="Times New Roman" w:eastAsia="Times New Roman" w:hAnsi="Times New Roman" w:cs="Times New Roman"/>
          <w:color w:val="000000"/>
          <w:sz w:val="24"/>
          <w:szCs w:val="24"/>
        </w:rPr>
        <w:t>Describe and measure any l</w:t>
      </w:r>
      <w:r w:rsidR="00A152CA" w:rsidRPr="00A152CA">
        <w:rPr>
          <w:rFonts w:ascii="Times New Roman" w:eastAsia="Times New Roman" w:hAnsi="Times New Roman" w:cs="Times New Roman"/>
          <w:color w:val="000000"/>
          <w:sz w:val="24"/>
          <w:szCs w:val="24"/>
        </w:rPr>
        <w:t>esions present, including scars:</w:t>
      </w:r>
      <w:r w:rsidRPr="00A152CA">
        <w:rPr>
          <w:rFonts w:ascii="Times New Roman" w:eastAsia="Times New Roman" w:hAnsi="Times New Roman" w:cs="Times New Roman"/>
          <w:color w:val="000000"/>
          <w:sz w:val="24"/>
          <w:szCs w:val="24"/>
        </w:rPr>
        <w:t xml:space="preserve"> location (central vs. eccentric and distance from margin)</w:t>
      </w:r>
      <w:r w:rsidR="00A152CA" w:rsidRPr="00A152CA">
        <w:rPr>
          <w:rFonts w:ascii="Times New Roman" w:eastAsia="Times New Roman" w:hAnsi="Times New Roman" w:cs="Times New Roman"/>
          <w:color w:val="000000"/>
          <w:sz w:val="24"/>
          <w:szCs w:val="24"/>
        </w:rPr>
        <w:t>,</w:t>
      </w:r>
      <w:r w:rsidRPr="00A152CA">
        <w:rPr>
          <w:rFonts w:ascii="Times New Roman" w:eastAsia="Times New Roman" w:hAnsi="Times New Roman" w:cs="Times New Roman"/>
          <w:color w:val="000000"/>
          <w:sz w:val="24"/>
          <w:szCs w:val="24"/>
        </w:rPr>
        <w:t xml:space="preserve"> rai</w:t>
      </w:r>
      <w:r w:rsidR="00A152CA">
        <w:rPr>
          <w:rFonts w:ascii="Times New Roman" w:eastAsia="Times New Roman" w:hAnsi="Times New Roman" w:cs="Times New Roman"/>
          <w:color w:val="000000"/>
          <w:sz w:val="24"/>
          <w:szCs w:val="24"/>
        </w:rPr>
        <w:t>sed, flat, depressed,</w:t>
      </w:r>
      <w:r w:rsidRPr="00A152CA">
        <w:rPr>
          <w:rFonts w:ascii="Times New Roman" w:eastAsia="Times New Roman" w:hAnsi="Times New Roman" w:cs="Times New Roman"/>
          <w:color w:val="000000"/>
          <w:sz w:val="24"/>
          <w:szCs w:val="24"/>
        </w:rPr>
        <w:t xml:space="preserve"> texture</w:t>
      </w:r>
      <w:r w:rsidR="00A152CA">
        <w:rPr>
          <w:rFonts w:ascii="Times New Roman" w:eastAsia="Times New Roman" w:hAnsi="Times New Roman" w:cs="Times New Roman"/>
          <w:color w:val="000000"/>
          <w:sz w:val="24"/>
          <w:szCs w:val="24"/>
        </w:rPr>
        <w:t xml:space="preserve"> </w:t>
      </w:r>
      <w:r w:rsidRPr="00A152CA">
        <w:rPr>
          <w:rFonts w:ascii="Times New Roman" w:eastAsia="Times New Roman" w:hAnsi="Times New Roman" w:cs="Times New Roman"/>
          <w:color w:val="000000"/>
          <w:sz w:val="24"/>
          <w:szCs w:val="24"/>
        </w:rPr>
        <w:t>color and border (regular, or irregular)</w:t>
      </w:r>
      <w:r w:rsidR="00A152CA">
        <w:rPr>
          <w:rFonts w:ascii="Times New Roman" w:eastAsia="Times New Roman" w:hAnsi="Times New Roman" w:cs="Times New Roman"/>
          <w:color w:val="000000"/>
          <w:sz w:val="24"/>
          <w:szCs w:val="24"/>
        </w:rPr>
        <w:t>.</w:t>
      </w:r>
    </w:p>
    <w:p w:rsidR="00E85143" w:rsidRPr="00A152CA" w:rsidRDefault="00E85143" w:rsidP="00E85143">
      <w:pPr>
        <w:pStyle w:val="ListParagraph"/>
        <w:numPr>
          <w:ilvl w:val="0"/>
          <w:numId w:val="35"/>
        </w:num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A152CA">
        <w:rPr>
          <w:rFonts w:ascii="Times New Roman" w:eastAsia="Times New Roman" w:hAnsi="Times New Roman" w:cs="Times New Roman"/>
          <w:color w:val="000000"/>
          <w:sz w:val="24"/>
          <w:szCs w:val="24"/>
        </w:rPr>
        <w:t>Dab specimen dry and apply ink to the deep surface. Use a mordant, acetone on the ink and dab dry again. Alternate the colors of ink from case to case and state in the dictation which color is being used.</w:t>
      </w:r>
      <w:r w:rsidR="00A152CA">
        <w:rPr>
          <w:rFonts w:ascii="Times New Roman" w:eastAsia="Times New Roman" w:hAnsi="Times New Roman" w:cs="Times New Roman"/>
          <w:color w:val="000000"/>
          <w:sz w:val="24"/>
          <w:szCs w:val="24"/>
        </w:rPr>
        <w:t xml:space="preserve"> </w:t>
      </w:r>
      <w:r w:rsidRPr="00A152CA">
        <w:rPr>
          <w:rFonts w:ascii="Times New Roman" w:eastAsia="Times New Roman" w:hAnsi="Times New Roman" w:cs="Times New Roman"/>
          <w:b/>
          <w:color w:val="000000"/>
          <w:sz w:val="24"/>
          <w:szCs w:val="24"/>
        </w:rPr>
        <w:t>Don't use orange ink.</w:t>
      </w:r>
      <w:r w:rsidR="00A152CA" w:rsidRPr="00A152CA">
        <w:rPr>
          <w:rFonts w:ascii="Times New Roman" w:eastAsia="Times New Roman" w:hAnsi="Times New Roman" w:cs="Times New Roman"/>
          <w:b/>
          <w:color w:val="000000"/>
          <w:sz w:val="24"/>
          <w:szCs w:val="24"/>
        </w:rPr>
        <w:t xml:space="preserve"> </w:t>
      </w:r>
      <w:r w:rsidRPr="00A152CA">
        <w:rPr>
          <w:rFonts w:ascii="Times New Roman" w:eastAsia="Times New Roman" w:hAnsi="Times New Roman" w:cs="Times New Roman"/>
          <w:b/>
          <w:color w:val="000000"/>
          <w:sz w:val="24"/>
          <w:szCs w:val="24"/>
        </w:rPr>
        <w:t xml:space="preserve">Red ink indicates the surface to be embedded toward the cutting surface and will be cut first by the </w:t>
      </w:r>
      <w:proofErr w:type="spellStart"/>
      <w:r w:rsidRPr="00A152CA">
        <w:rPr>
          <w:rFonts w:ascii="Times New Roman" w:eastAsia="Times New Roman" w:hAnsi="Times New Roman" w:cs="Times New Roman"/>
          <w:b/>
          <w:color w:val="000000"/>
          <w:sz w:val="24"/>
          <w:szCs w:val="24"/>
        </w:rPr>
        <w:t>histotechnologist</w:t>
      </w:r>
      <w:proofErr w:type="spellEnd"/>
      <w:r w:rsidR="00A152CA">
        <w:rPr>
          <w:rFonts w:ascii="Times New Roman" w:eastAsia="Times New Roman" w:hAnsi="Times New Roman" w:cs="Times New Roman"/>
          <w:b/>
          <w:color w:val="000000"/>
          <w:sz w:val="24"/>
          <w:szCs w:val="24"/>
        </w:rPr>
        <w:t>.</w:t>
      </w:r>
    </w:p>
    <w:p w:rsidR="00E85143" w:rsidRPr="00E85143" w:rsidRDefault="00E85143" w:rsidP="00E85143">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color w:val="000000"/>
          <w:sz w:val="24"/>
          <w:szCs w:val="24"/>
        </w:rPr>
        <w:t>Amputate the tips and place in the first cassette.</w:t>
      </w:r>
      <w:r w:rsidR="00A152CA">
        <w:rPr>
          <w:rFonts w:ascii="Times New Roman" w:eastAsia="Times New Roman" w:hAnsi="Times New Roman" w:cs="Times New Roman"/>
          <w:color w:val="000000"/>
          <w:sz w:val="24"/>
          <w:szCs w:val="24"/>
        </w:rPr>
        <w:t xml:space="preserve"> It’s important to keep the tips small and away from lesion, especially with ovoid or rounded specimens.</w:t>
      </w:r>
    </w:p>
    <w:p w:rsidR="00E85143" w:rsidRPr="00E85143" w:rsidRDefault="00E85143" w:rsidP="00E85143">
      <w:pPr>
        <w:numPr>
          <w:ilvl w:val="0"/>
          <w:numId w:val="3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color w:val="000000"/>
          <w:sz w:val="24"/>
          <w:szCs w:val="24"/>
        </w:rPr>
        <w:t>Serially section the skin ellipse at 2-3 mm intervals.</w:t>
      </w:r>
    </w:p>
    <w:p w:rsidR="00E85143" w:rsidRPr="00E85143" w:rsidRDefault="00E85143" w:rsidP="00E85143">
      <w:pPr>
        <w:numPr>
          <w:ilvl w:val="0"/>
          <w:numId w:val="3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color w:val="000000"/>
          <w:sz w:val="24"/>
          <w:szCs w:val="24"/>
        </w:rPr>
        <w:lastRenderedPageBreak/>
        <w:t>Place sections in sequence in the remaining blocks and state how many pieces of tissue are present in each cassette and which cassette(s) contain the lesion.</w:t>
      </w:r>
    </w:p>
    <w:p w:rsidR="00E85143" w:rsidRPr="00E85143" w:rsidRDefault="00E85143" w:rsidP="00E85143">
      <w:pPr>
        <w:numPr>
          <w:ilvl w:val="0"/>
          <w:numId w:val="3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color w:val="000000"/>
          <w:sz w:val="24"/>
          <w:szCs w:val="24"/>
        </w:rPr>
        <w:t>A diagram or template of the specimen is optional.</w:t>
      </w:r>
    </w:p>
    <w:p w:rsidR="00E85143" w:rsidRPr="00E85143" w:rsidRDefault="00E85143" w:rsidP="00E851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b/>
          <w:bCs/>
          <w:color w:val="000000"/>
          <w:sz w:val="24"/>
          <w:szCs w:val="24"/>
        </w:rPr>
        <w:t>Sections for Histology</w:t>
      </w:r>
    </w:p>
    <w:p w:rsidR="00E85143" w:rsidRPr="00E85143" w:rsidRDefault="00E85143" w:rsidP="00E851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85143">
        <w:rPr>
          <w:rFonts w:ascii="Times New Roman" w:eastAsia="Times New Roman" w:hAnsi="Times New Roman" w:cs="Times New Roman"/>
          <w:color w:val="000000"/>
          <w:sz w:val="24"/>
          <w:szCs w:val="24"/>
        </w:rPr>
        <w:t>One cassette with the tips.</w:t>
      </w:r>
      <w:proofErr w:type="gramEnd"/>
      <w:r w:rsidRPr="00E85143">
        <w:rPr>
          <w:rFonts w:ascii="Times New Roman" w:eastAsia="Times New Roman" w:hAnsi="Times New Roman" w:cs="Times New Roman"/>
          <w:color w:val="000000"/>
          <w:sz w:val="24"/>
          <w:szCs w:val="24"/>
        </w:rPr>
        <w:br/>
        <w:t>Complete submission of the lesion and surro</w:t>
      </w:r>
      <w:r w:rsidR="00A152CA">
        <w:rPr>
          <w:rFonts w:ascii="Times New Roman" w:eastAsia="Times New Roman" w:hAnsi="Times New Roman" w:cs="Times New Roman"/>
          <w:color w:val="000000"/>
          <w:sz w:val="24"/>
          <w:szCs w:val="24"/>
        </w:rPr>
        <w:t>unding skin (approximately 1.0</w:t>
      </w:r>
      <w:bookmarkStart w:id="0" w:name="_GoBack"/>
      <w:bookmarkEnd w:id="0"/>
      <w:r w:rsidRPr="00E85143">
        <w:rPr>
          <w:rFonts w:ascii="Times New Roman" w:eastAsia="Times New Roman" w:hAnsi="Times New Roman" w:cs="Times New Roman"/>
          <w:color w:val="000000"/>
          <w:sz w:val="24"/>
          <w:szCs w:val="24"/>
        </w:rPr>
        <w:t xml:space="preserve"> cm of uninvolved skin on either side).</w:t>
      </w:r>
    </w:p>
    <w:p w:rsidR="00E85143" w:rsidRPr="00E85143" w:rsidRDefault="00E85143" w:rsidP="00E851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b/>
          <w:bCs/>
          <w:color w:val="000000"/>
          <w:sz w:val="24"/>
          <w:szCs w:val="24"/>
        </w:rPr>
        <w:t>Sample Dictation</w:t>
      </w:r>
    </w:p>
    <w:p w:rsidR="00E85143" w:rsidRPr="00E85143" w:rsidRDefault="00E85143" w:rsidP="00E851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85143">
        <w:rPr>
          <w:rFonts w:ascii="Times New Roman" w:eastAsia="Times New Roman" w:hAnsi="Times New Roman" w:cs="Times New Roman"/>
          <w:color w:val="000000"/>
          <w:sz w:val="24"/>
          <w:szCs w:val="24"/>
        </w:rPr>
        <w:t>Labeled “Right lower arm", received in formalin in a small container is a 3.5 x 1.5 cm tan skin ellipse excised to a depth of 1.1 cm.</w:t>
      </w:r>
      <w:proofErr w:type="gramEnd"/>
      <w:r w:rsidRPr="00E85143">
        <w:rPr>
          <w:rFonts w:ascii="Times New Roman" w:eastAsia="Times New Roman" w:hAnsi="Times New Roman" w:cs="Times New Roman"/>
          <w:color w:val="000000"/>
          <w:sz w:val="24"/>
          <w:szCs w:val="24"/>
        </w:rPr>
        <w:t xml:space="preserve"> The skin is remarkable for a centric pearly pink papule with a well-defined boarder that is 0.5 cm from the nearest margin. The specimen is inked blue and serially sectioned.</w:t>
      </w:r>
    </w:p>
    <w:p w:rsidR="00E85143" w:rsidRPr="00E85143" w:rsidRDefault="00E85143" w:rsidP="00E851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b/>
          <w:bCs/>
          <w:color w:val="000000"/>
          <w:sz w:val="24"/>
          <w:szCs w:val="24"/>
        </w:rPr>
        <w:t>Cassette Summary</w:t>
      </w:r>
    </w:p>
    <w:p w:rsidR="00E85143" w:rsidRPr="00E85143" w:rsidRDefault="00E85143" w:rsidP="00E8514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85143">
        <w:rPr>
          <w:rFonts w:ascii="Times New Roman" w:eastAsia="Times New Roman" w:hAnsi="Times New Roman" w:cs="Times New Roman"/>
          <w:color w:val="000000"/>
          <w:sz w:val="24"/>
          <w:szCs w:val="24"/>
        </w:rPr>
        <w:t>1 A - tips (2 ns</w:t>
      </w:r>
      <w:proofErr w:type="gramStart"/>
      <w:r w:rsidRPr="00E85143">
        <w:rPr>
          <w:rFonts w:ascii="Times New Roman" w:eastAsia="Times New Roman" w:hAnsi="Times New Roman" w:cs="Times New Roman"/>
          <w:color w:val="000000"/>
          <w:sz w:val="24"/>
          <w:szCs w:val="24"/>
        </w:rPr>
        <w:t>)</w:t>
      </w:r>
      <w:proofErr w:type="gramEnd"/>
      <w:r w:rsidRPr="00E85143">
        <w:rPr>
          <w:rFonts w:ascii="Times New Roman" w:eastAsia="Times New Roman" w:hAnsi="Times New Roman" w:cs="Times New Roman"/>
          <w:color w:val="000000"/>
          <w:sz w:val="24"/>
          <w:szCs w:val="24"/>
        </w:rPr>
        <w:br/>
        <w:t>1 B - D skin with lesion in cassette 1 C. (3 ns each)  </w:t>
      </w:r>
    </w:p>
    <w:p w:rsidR="00E85143" w:rsidRDefault="00E85143" w:rsidP="009A5FF9">
      <w:pPr>
        <w:tabs>
          <w:tab w:val="num" w:pos="720"/>
        </w:tabs>
        <w:spacing w:line="240" w:lineRule="auto"/>
        <w:rPr>
          <w:rFonts w:ascii="Arial" w:hAnsi="Arial" w:cs="Arial"/>
          <w:b/>
          <w:sz w:val="28"/>
          <w:szCs w:val="24"/>
        </w:rPr>
      </w:pPr>
    </w:p>
    <w:sectPr w:rsidR="00E85143"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6C" w:rsidRDefault="00AD366C" w:rsidP="00C84ED3">
      <w:pPr>
        <w:spacing w:after="0" w:line="240" w:lineRule="auto"/>
      </w:pPr>
      <w:r>
        <w:separator/>
      </w:r>
    </w:p>
  </w:endnote>
  <w:endnote w:type="continuationSeparator" w:id="0">
    <w:p w:rsidR="00AD366C" w:rsidRDefault="00AD366C"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6C" w:rsidRDefault="00AD366C" w:rsidP="00C84ED3">
      <w:pPr>
        <w:spacing w:after="0" w:line="240" w:lineRule="auto"/>
      </w:pPr>
      <w:r>
        <w:separator/>
      </w:r>
    </w:p>
  </w:footnote>
  <w:footnote w:type="continuationSeparator" w:id="0">
    <w:p w:rsidR="00AD366C" w:rsidRDefault="00AD366C" w:rsidP="00C84E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6C" w:rsidRPr="00E872E3" w:rsidRDefault="00AD366C"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A152CA">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A152CA">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66C" w:rsidRDefault="00AD366C" w:rsidP="00E872E3">
    <w:pPr>
      <w:pStyle w:val="Header"/>
      <w:tabs>
        <w:tab w:val="clear" w:pos="4680"/>
        <w:tab w:val="left" w:pos="1719"/>
        <w:tab w:val="left" w:pos="2948"/>
        <w:tab w:val="left" w:pos="7091"/>
        <w:tab w:val="left" w:pos="9360"/>
      </w:tabs>
      <w:ind w:left="-1260"/>
    </w:pPr>
    <w:r>
      <w:tab/>
    </w:r>
    <w:r>
      <w:tab/>
    </w: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4384" behindDoc="0" locked="0" layoutInCell="1" allowOverlap="1" wp14:anchorId="7F74A408" wp14:editId="38C5B93F">
          <wp:simplePos x="0" y="0"/>
          <wp:positionH relativeFrom="column">
            <wp:posOffset>-621665</wp:posOffset>
          </wp:positionH>
          <wp:positionV relativeFrom="paragraph">
            <wp:posOffset>136525</wp:posOffset>
          </wp:positionV>
          <wp:extent cx="1390015" cy="713105"/>
          <wp:effectExtent l="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90015" cy="7131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46086EC" wp14:editId="5624C7D3">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366C" w:rsidRPr="00E872E3" w:rsidRDefault="00AD366C"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AD366C" w:rsidRPr="0066401D" w:rsidRDefault="00E85143" w:rsidP="00840125">
                          <w:pPr>
                            <w:jc w:val="center"/>
                            <w:rPr>
                              <w:rFonts w:ascii="Arial" w:hAnsi="Arial" w:cs="Arial"/>
                              <w:sz w:val="28"/>
                              <w:szCs w:val="28"/>
                            </w:rPr>
                          </w:pPr>
                          <w:r>
                            <w:rPr>
                              <w:rFonts w:ascii="Arial" w:hAnsi="Arial" w:cs="Arial"/>
                              <w:sz w:val="28"/>
                              <w:szCs w:val="28"/>
                            </w:rPr>
                            <w:t>Wide Local Excision</w:t>
                          </w:r>
                        </w:p>
                        <w:p w:rsidR="00AD366C" w:rsidRPr="00BE30D9" w:rsidRDefault="00AD366C"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AD366C" w:rsidRPr="00E872E3" w:rsidRDefault="00AD366C"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AD366C" w:rsidRPr="0066401D" w:rsidRDefault="00E85143" w:rsidP="00840125">
                    <w:pPr>
                      <w:jc w:val="center"/>
                      <w:rPr>
                        <w:rFonts w:ascii="Arial" w:hAnsi="Arial" w:cs="Arial"/>
                        <w:sz w:val="28"/>
                        <w:szCs w:val="28"/>
                      </w:rPr>
                    </w:pPr>
                    <w:r>
                      <w:rPr>
                        <w:rFonts w:ascii="Arial" w:hAnsi="Arial" w:cs="Arial"/>
                        <w:sz w:val="28"/>
                        <w:szCs w:val="28"/>
                      </w:rPr>
                      <w:t>Wide Local Excision</w:t>
                    </w:r>
                  </w:p>
                  <w:p w:rsidR="00AD366C" w:rsidRPr="00BE30D9" w:rsidRDefault="00AD366C"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p>
  <w:p w:rsidR="00AD366C" w:rsidRDefault="00AD366C" w:rsidP="00E872E3">
    <w:pPr>
      <w:pStyle w:val="Header"/>
      <w:tabs>
        <w:tab w:val="clear" w:pos="4680"/>
        <w:tab w:val="left" w:pos="1719"/>
        <w:tab w:val="left" w:pos="2948"/>
        <w:tab w:val="left" w:pos="7091"/>
        <w:tab w:val="left" w:pos="9360"/>
      </w:tabs>
      <w:ind w:left="-1260"/>
    </w:pPr>
  </w:p>
  <w:p w:rsidR="00AD366C" w:rsidRPr="00E872E3" w:rsidRDefault="00AD366C"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A152CA">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A152CA">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D4C"/>
    <w:multiLevelType w:val="multilevel"/>
    <w:tmpl w:val="E2E2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23F5A"/>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026B2"/>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191FE3"/>
    <w:multiLevelType w:val="multilevel"/>
    <w:tmpl w:val="DF08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F79D2"/>
    <w:multiLevelType w:val="multilevel"/>
    <w:tmpl w:val="65E0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C6A49"/>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03556"/>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D33558"/>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4C54E7"/>
    <w:multiLevelType w:val="multilevel"/>
    <w:tmpl w:val="B6EE7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A80E8B"/>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C5FA4"/>
    <w:multiLevelType w:val="multilevel"/>
    <w:tmpl w:val="9DB4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C238CB"/>
    <w:multiLevelType w:val="multilevel"/>
    <w:tmpl w:val="0BFE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259C1"/>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95244E"/>
    <w:multiLevelType w:val="multilevel"/>
    <w:tmpl w:val="F9FA7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62ED9"/>
    <w:multiLevelType w:val="multilevel"/>
    <w:tmpl w:val="03F2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E76F70"/>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FD0A71"/>
    <w:multiLevelType w:val="hybridMultilevel"/>
    <w:tmpl w:val="6C9E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2B4775"/>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7D2711"/>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802EBD"/>
    <w:multiLevelType w:val="hybridMultilevel"/>
    <w:tmpl w:val="8244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8B51C2"/>
    <w:multiLevelType w:val="multilevel"/>
    <w:tmpl w:val="A8DC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603B2B"/>
    <w:multiLevelType w:val="multilevel"/>
    <w:tmpl w:val="376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D75A48"/>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5651B2"/>
    <w:multiLevelType w:val="multilevel"/>
    <w:tmpl w:val="C6A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7C38EA"/>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286758"/>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5E76C0"/>
    <w:multiLevelType w:val="multilevel"/>
    <w:tmpl w:val="DF62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8B4297"/>
    <w:multiLevelType w:val="multilevel"/>
    <w:tmpl w:val="A190B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8E55A4"/>
    <w:multiLevelType w:val="multilevel"/>
    <w:tmpl w:val="7638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334722"/>
    <w:multiLevelType w:val="multilevel"/>
    <w:tmpl w:val="46C2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777A9D"/>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6A7594"/>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EA4C7F"/>
    <w:multiLevelType w:val="multilevel"/>
    <w:tmpl w:val="EE2A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F42771"/>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A473EA"/>
    <w:multiLevelType w:val="multilevel"/>
    <w:tmpl w:val="4AC8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D73AE"/>
    <w:multiLevelType w:val="multilevel"/>
    <w:tmpl w:val="3B9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7D347B"/>
    <w:multiLevelType w:val="multilevel"/>
    <w:tmpl w:val="3932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9B4562"/>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BF7EDF"/>
    <w:multiLevelType w:val="multilevel"/>
    <w:tmpl w:val="7076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6"/>
  </w:num>
  <w:num w:numId="3">
    <w:abstractNumId w:val="23"/>
  </w:num>
  <w:num w:numId="4">
    <w:abstractNumId w:val="0"/>
  </w:num>
  <w:num w:numId="5">
    <w:abstractNumId w:val="32"/>
  </w:num>
  <w:num w:numId="6">
    <w:abstractNumId w:val="14"/>
  </w:num>
  <w:num w:numId="7">
    <w:abstractNumId w:val="34"/>
  </w:num>
  <w:num w:numId="8">
    <w:abstractNumId w:val="35"/>
  </w:num>
  <w:num w:numId="9">
    <w:abstractNumId w:val="29"/>
  </w:num>
  <w:num w:numId="10">
    <w:abstractNumId w:val="28"/>
  </w:num>
  <w:num w:numId="11">
    <w:abstractNumId w:val="21"/>
  </w:num>
  <w:num w:numId="12">
    <w:abstractNumId w:val="27"/>
  </w:num>
  <w:num w:numId="13">
    <w:abstractNumId w:val="11"/>
  </w:num>
  <w:num w:numId="14">
    <w:abstractNumId w:val="36"/>
  </w:num>
  <w:num w:numId="15">
    <w:abstractNumId w:val="13"/>
  </w:num>
  <w:num w:numId="16">
    <w:abstractNumId w:val="30"/>
  </w:num>
  <w:num w:numId="17">
    <w:abstractNumId w:val="3"/>
  </w:num>
  <w:num w:numId="18">
    <w:abstractNumId w:val="20"/>
  </w:num>
  <w:num w:numId="19">
    <w:abstractNumId w:val="4"/>
  </w:num>
  <w:num w:numId="20">
    <w:abstractNumId w:val="10"/>
  </w:num>
  <w:num w:numId="21">
    <w:abstractNumId w:val="8"/>
  </w:num>
  <w:num w:numId="22">
    <w:abstractNumId w:val="26"/>
  </w:num>
  <w:num w:numId="23">
    <w:abstractNumId w:val="25"/>
  </w:num>
  <w:num w:numId="24">
    <w:abstractNumId w:val="31"/>
  </w:num>
  <w:num w:numId="25">
    <w:abstractNumId w:val="2"/>
  </w:num>
  <w:num w:numId="26">
    <w:abstractNumId w:val="22"/>
  </w:num>
  <w:num w:numId="27">
    <w:abstractNumId w:val="17"/>
  </w:num>
  <w:num w:numId="28">
    <w:abstractNumId w:val="12"/>
  </w:num>
  <w:num w:numId="29">
    <w:abstractNumId w:val="7"/>
  </w:num>
  <w:num w:numId="30">
    <w:abstractNumId w:val="9"/>
  </w:num>
  <w:num w:numId="31">
    <w:abstractNumId w:val="6"/>
  </w:num>
  <w:num w:numId="32">
    <w:abstractNumId w:val="37"/>
  </w:num>
  <w:num w:numId="33">
    <w:abstractNumId w:val="38"/>
  </w:num>
  <w:num w:numId="34">
    <w:abstractNumId w:val="1"/>
  </w:num>
  <w:num w:numId="35">
    <w:abstractNumId w:val="5"/>
  </w:num>
  <w:num w:numId="36">
    <w:abstractNumId w:val="18"/>
  </w:num>
  <w:num w:numId="37">
    <w:abstractNumId w:val="33"/>
  </w:num>
  <w:num w:numId="38">
    <w:abstractNumId w:val="24"/>
  </w:num>
  <w:num w:numId="39">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978B5"/>
    <w:rsid w:val="000B3EC7"/>
    <w:rsid w:val="000D6344"/>
    <w:rsid w:val="00152F20"/>
    <w:rsid w:val="00171E4F"/>
    <w:rsid w:val="00194457"/>
    <w:rsid w:val="00204271"/>
    <w:rsid w:val="002451EE"/>
    <w:rsid w:val="002569CA"/>
    <w:rsid w:val="00283BF5"/>
    <w:rsid w:val="002943AA"/>
    <w:rsid w:val="002C700E"/>
    <w:rsid w:val="002D29C8"/>
    <w:rsid w:val="00301DAA"/>
    <w:rsid w:val="00301E32"/>
    <w:rsid w:val="00317C1B"/>
    <w:rsid w:val="00321CC5"/>
    <w:rsid w:val="00333417"/>
    <w:rsid w:val="00334D0B"/>
    <w:rsid w:val="00374B1D"/>
    <w:rsid w:val="003A2036"/>
    <w:rsid w:val="003A244C"/>
    <w:rsid w:val="003B476A"/>
    <w:rsid w:val="003C1EF8"/>
    <w:rsid w:val="003C25FB"/>
    <w:rsid w:val="003E0F68"/>
    <w:rsid w:val="003F5F6D"/>
    <w:rsid w:val="0040425B"/>
    <w:rsid w:val="00445F56"/>
    <w:rsid w:val="00446221"/>
    <w:rsid w:val="004A5F43"/>
    <w:rsid w:val="004B394B"/>
    <w:rsid w:val="00551728"/>
    <w:rsid w:val="005B15B5"/>
    <w:rsid w:val="005C5A68"/>
    <w:rsid w:val="00624EF3"/>
    <w:rsid w:val="0066401D"/>
    <w:rsid w:val="00665E28"/>
    <w:rsid w:val="006750BF"/>
    <w:rsid w:val="006825CB"/>
    <w:rsid w:val="006F6DCE"/>
    <w:rsid w:val="00703CFC"/>
    <w:rsid w:val="00796D45"/>
    <w:rsid w:val="007B25FF"/>
    <w:rsid w:val="007D0814"/>
    <w:rsid w:val="00811CEE"/>
    <w:rsid w:val="00837F2E"/>
    <w:rsid w:val="00840125"/>
    <w:rsid w:val="0084533E"/>
    <w:rsid w:val="00873CA3"/>
    <w:rsid w:val="00881728"/>
    <w:rsid w:val="008A2729"/>
    <w:rsid w:val="008A43BF"/>
    <w:rsid w:val="008A55B9"/>
    <w:rsid w:val="008D351E"/>
    <w:rsid w:val="008D382A"/>
    <w:rsid w:val="008F49AE"/>
    <w:rsid w:val="00906C53"/>
    <w:rsid w:val="00927848"/>
    <w:rsid w:val="00950234"/>
    <w:rsid w:val="00955374"/>
    <w:rsid w:val="0096388F"/>
    <w:rsid w:val="009648D8"/>
    <w:rsid w:val="009A5FF9"/>
    <w:rsid w:val="009C2CD1"/>
    <w:rsid w:val="009F1F7E"/>
    <w:rsid w:val="009F442C"/>
    <w:rsid w:val="009F5470"/>
    <w:rsid w:val="00A03C07"/>
    <w:rsid w:val="00A152CA"/>
    <w:rsid w:val="00AC202D"/>
    <w:rsid w:val="00AD154F"/>
    <w:rsid w:val="00AD366C"/>
    <w:rsid w:val="00AE367E"/>
    <w:rsid w:val="00B013D3"/>
    <w:rsid w:val="00B50DE6"/>
    <w:rsid w:val="00B612BD"/>
    <w:rsid w:val="00B62B1D"/>
    <w:rsid w:val="00B90A51"/>
    <w:rsid w:val="00B96C63"/>
    <w:rsid w:val="00BA4C99"/>
    <w:rsid w:val="00BA588D"/>
    <w:rsid w:val="00BD0569"/>
    <w:rsid w:val="00BE30D9"/>
    <w:rsid w:val="00BF1046"/>
    <w:rsid w:val="00C27511"/>
    <w:rsid w:val="00C84ED3"/>
    <w:rsid w:val="00D357D6"/>
    <w:rsid w:val="00D4158B"/>
    <w:rsid w:val="00D6482C"/>
    <w:rsid w:val="00D81746"/>
    <w:rsid w:val="00DA6CC9"/>
    <w:rsid w:val="00DF4FFC"/>
    <w:rsid w:val="00E03C5B"/>
    <w:rsid w:val="00E044B1"/>
    <w:rsid w:val="00E05C0F"/>
    <w:rsid w:val="00E318CC"/>
    <w:rsid w:val="00E323C2"/>
    <w:rsid w:val="00E32F71"/>
    <w:rsid w:val="00E47039"/>
    <w:rsid w:val="00E85143"/>
    <w:rsid w:val="00E872E3"/>
    <w:rsid w:val="00E91223"/>
    <w:rsid w:val="00ED4620"/>
    <w:rsid w:val="00EF3E82"/>
    <w:rsid w:val="00F035FF"/>
    <w:rsid w:val="00F23896"/>
    <w:rsid w:val="00F26230"/>
    <w:rsid w:val="00F4142A"/>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 w:type="character" w:styleId="Hyperlink">
    <w:name w:val="Hyperlink"/>
    <w:basedOn w:val="DefaultParagraphFont"/>
    <w:uiPriority w:val="99"/>
    <w:semiHidden/>
    <w:unhideWhenUsed/>
    <w:rsid w:val="006640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 w:type="character" w:styleId="Emphasis">
    <w:name w:val="Emphasis"/>
    <w:basedOn w:val="DefaultParagraphFont"/>
    <w:uiPriority w:val="20"/>
    <w:qFormat/>
    <w:rsid w:val="005C5A68"/>
    <w:rPr>
      <w:i/>
      <w:iCs/>
    </w:rPr>
  </w:style>
  <w:style w:type="character" w:styleId="Hyperlink">
    <w:name w:val="Hyperlink"/>
    <w:basedOn w:val="DefaultParagraphFont"/>
    <w:uiPriority w:val="99"/>
    <w:semiHidden/>
    <w:unhideWhenUsed/>
    <w:rsid w:val="006640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3968">
      <w:bodyDiv w:val="1"/>
      <w:marLeft w:val="0"/>
      <w:marRight w:val="0"/>
      <w:marTop w:val="0"/>
      <w:marBottom w:val="0"/>
      <w:divBdr>
        <w:top w:val="none" w:sz="0" w:space="0" w:color="auto"/>
        <w:left w:val="none" w:sz="0" w:space="0" w:color="auto"/>
        <w:bottom w:val="none" w:sz="0" w:space="0" w:color="auto"/>
        <w:right w:val="none" w:sz="0" w:space="0" w:color="auto"/>
      </w:divBdr>
    </w:div>
    <w:div w:id="21521965">
      <w:bodyDiv w:val="1"/>
      <w:marLeft w:val="0"/>
      <w:marRight w:val="0"/>
      <w:marTop w:val="0"/>
      <w:marBottom w:val="0"/>
      <w:divBdr>
        <w:top w:val="none" w:sz="0" w:space="0" w:color="auto"/>
        <w:left w:val="none" w:sz="0" w:space="0" w:color="auto"/>
        <w:bottom w:val="none" w:sz="0" w:space="0" w:color="auto"/>
        <w:right w:val="none" w:sz="0" w:space="0" w:color="auto"/>
      </w:divBdr>
    </w:div>
    <w:div w:id="129708925">
      <w:bodyDiv w:val="1"/>
      <w:marLeft w:val="0"/>
      <w:marRight w:val="0"/>
      <w:marTop w:val="0"/>
      <w:marBottom w:val="0"/>
      <w:divBdr>
        <w:top w:val="none" w:sz="0" w:space="0" w:color="auto"/>
        <w:left w:val="none" w:sz="0" w:space="0" w:color="auto"/>
        <w:bottom w:val="none" w:sz="0" w:space="0" w:color="auto"/>
        <w:right w:val="none" w:sz="0" w:space="0" w:color="auto"/>
      </w:divBdr>
    </w:div>
    <w:div w:id="181744948">
      <w:bodyDiv w:val="1"/>
      <w:marLeft w:val="0"/>
      <w:marRight w:val="0"/>
      <w:marTop w:val="0"/>
      <w:marBottom w:val="0"/>
      <w:divBdr>
        <w:top w:val="none" w:sz="0" w:space="0" w:color="auto"/>
        <w:left w:val="none" w:sz="0" w:space="0" w:color="auto"/>
        <w:bottom w:val="none" w:sz="0" w:space="0" w:color="auto"/>
        <w:right w:val="none" w:sz="0" w:space="0" w:color="auto"/>
      </w:divBdr>
    </w:div>
    <w:div w:id="274025546">
      <w:bodyDiv w:val="1"/>
      <w:marLeft w:val="0"/>
      <w:marRight w:val="0"/>
      <w:marTop w:val="0"/>
      <w:marBottom w:val="0"/>
      <w:divBdr>
        <w:top w:val="none" w:sz="0" w:space="0" w:color="auto"/>
        <w:left w:val="none" w:sz="0" w:space="0" w:color="auto"/>
        <w:bottom w:val="none" w:sz="0" w:space="0" w:color="auto"/>
        <w:right w:val="none" w:sz="0" w:space="0" w:color="auto"/>
      </w:divBdr>
    </w:div>
    <w:div w:id="276259106">
      <w:bodyDiv w:val="1"/>
      <w:marLeft w:val="0"/>
      <w:marRight w:val="0"/>
      <w:marTop w:val="0"/>
      <w:marBottom w:val="0"/>
      <w:divBdr>
        <w:top w:val="none" w:sz="0" w:space="0" w:color="auto"/>
        <w:left w:val="none" w:sz="0" w:space="0" w:color="auto"/>
        <w:bottom w:val="none" w:sz="0" w:space="0" w:color="auto"/>
        <w:right w:val="none" w:sz="0" w:space="0" w:color="auto"/>
      </w:divBdr>
    </w:div>
    <w:div w:id="314994931">
      <w:bodyDiv w:val="1"/>
      <w:marLeft w:val="0"/>
      <w:marRight w:val="0"/>
      <w:marTop w:val="0"/>
      <w:marBottom w:val="0"/>
      <w:divBdr>
        <w:top w:val="none" w:sz="0" w:space="0" w:color="auto"/>
        <w:left w:val="none" w:sz="0" w:space="0" w:color="auto"/>
        <w:bottom w:val="none" w:sz="0" w:space="0" w:color="auto"/>
        <w:right w:val="none" w:sz="0" w:space="0" w:color="auto"/>
      </w:divBdr>
    </w:div>
    <w:div w:id="501089306">
      <w:bodyDiv w:val="1"/>
      <w:marLeft w:val="0"/>
      <w:marRight w:val="0"/>
      <w:marTop w:val="0"/>
      <w:marBottom w:val="0"/>
      <w:divBdr>
        <w:top w:val="none" w:sz="0" w:space="0" w:color="auto"/>
        <w:left w:val="none" w:sz="0" w:space="0" w:color="auto"/>
        <w:bottom w:val="none" w:sz="0" w:space="0" w:color="auto"/>
        <w:right w:val="none" w:sz="0" w:space="0" w:color="auto"/>
      </w:divBdr>
    </w:div>
    <w:div w:id="569845786">
      <w:bodyDiv w:val="1"/>
      <w:marLeft w:val="0"/>
      <w:marRight w:val="0"/>
      <w:marTop w:val="0"/>
      <w:marBottom w:val="0"/>
      <w:divBdr>
        <w:top w:val="none" w:sz="0" w:space="0" w:color="auto"/>
        <w:left w:val="none" w:sz="0" w:space="0" w:color="auto"/>
        <w:bottom w:val="none" w:sz="0" w:space="0" w:color="auto"/>
        <w:right w:val="none" w:sz="0" w:space="0" w:color="auto"/>
      </w:divBdr>
    </w:div>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778718551">
      <w:bodyDiv w:val="1"/>
      <w:marLeft w:val="0"/>
      <w:marRight w:val="0"/>
      <w:marTop w:val="0"/>
      <w:marBottom w:val="0"/>
      <w:divBdr>
        <w:top w:val="none" w:sz="0" w:space="0" w:color="auto"/>
        <w:left w:val="none" w:sz="0" w:space="0" w:color="auto"/>
        <w:bottom w:val="none" w:sz="0" w:space="0" w:color="auto"/>
        <w:right w:val="none" w:sz="0" w:space="0" w:color="auto"/>
      </w:divBdr>
      <w:divsChild>
        <w:div w:id="1743676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9154106">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847063686">
      <w:bodyDiv w:val="1"/>
      <w:marLeft w:val="0"/>
      <w:marRight w:val="0"/>
      <w:marTop w:val="0"/>
      <w:marBottom w:val="0"/>
      <w:divBdr>
        <w:top w:val="none" w:sz="0" w:space="0" w:color="auto"/>
        <w:left w:val="none" w:sz="0" w:space="0" w:color="auto"/>
        <w:bottom w:val="none" w:sz="0" w:space="0" w:color="auto"/>
        <w:right w:val="none" w:sz="0" w:space="0" w:color="auto"/>
      </w:divBdr>
    </w:div>
    <w:div w:id="879711865">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989794814">
      <w:bodyDiv w:val="1"/>
      <w:marLeft w:val="0"/>
      <w:marRight w:val="0"/>
      <w:marTop w:val="0"/>
      <w:marBottom w:val="0"/>
      <w:divBdr>
        <w:top w:val="none" w:sz="0" w:space="0" w:color="auto"/>
        <w:left w:val="none" w:sz="0" w:space="0" w:color="auto"/>
        <w:bottom w:val="none" w:sz="0" w:space="0" w:color="auto"/>
        <w:right w:val="none" w:sz="0" w:space="0" w:color="auto"/>
      </w:divBdr>
    </w:div>
    <w:div w:id="1070805813">
      <w:bodyDiv w:val="1"/>
      <w:marLeft w:val="0"/>
      <w:marRight w:val="0"/>
      <w:marTop w:val="0"/>
      <w:marBottom w:val="0"/>
      <w:divBdr>
        <w:top w:val="none" w:sz="0" w:space="0" w:color="auto"/>
        <w:left w:val="none" w:sz="0" w:space="0" w:color="auto"/>
        <w:bottom w:val="none" w:sz="0" w:space="0" w:color="auto"/>
        <w:right w:val="none" w:sz="0" w:space="0" w:color="auto"/>
      </w:divBdr>
    </w:div>
    <w:div w:id="1085953356">
      <w:bodyDiv w:val="1"/>
      <w:marLeft w:val="0"/>
      <w:marRight w:val="0"/>
      <w:marTop w:val="0"/>
      <w:marBottom w:val="0"/>
      <w:divBdr>
        <w:top w:val="none" w:sz="0" w:space="0" w:color="auto"/>
        <w:left w:val="none" w:sz="0" w:space="0" w:color="auto"/>
        <w:bottom w:val="none" w:sz="0" w:space="0" w:color="auto"/>
        <w:right w:val="none" w:sz="0" w:space="0" w:color="auto"/>
      </w:divBdr>
    </w:div>
    <w:div w:id="1123815648">
      <w:bodyDiv w:val="1"/>
      <w:marLeft w:val="0"/>
      <w:marRight w:val="0"/>
      <w:marTop w:val="0"/>
      <w:marBottom w:val="0"/>
      <w:divBdr>
        <w:top w:val="none" w:sz="0" w:space="0" w:color="auto"/>
        <w:left w:val="none" w:sz="0" w:space="0" w:color="auto"/>
        <w:bottom w:val="none" w:sz="0" w:space="0" w:color="auto"/>
        <w:right w:val="none" w:sz="0" w:space="0" w:color="auto"/>
      </w:divBdr>
    </w:div>
    <w:div w:id="1143156409">
      <w:bodyDiv w:val="1"/>
      <w:marLeft w:val="0"/>
      <w:marRight w:val="0"/>
      <w:marTop w:val="0"/>
      <w:marBottom w:val="0"/>
      <w:divBdr>
        <w:top w:val="none" w:sz="0" w:space="0" w:color="auto"/>
        <w:left w:val="none" w:sz="0" w:space="0" w:color="auto"/>
        <w:bottom w:val="none" w:sz="0" w:space="0" w:color="auto"/>
        <w:right w:val="none" w:sz="0" w:space="0" w:color="auto"/>
      </w:divBdr>
    </w:div>
    <w:div w:id="1248003523">
      <w:bodyDiv w:val="1"/>
      <w:marLeft w:val="0"/>
      <w:marRight w:val="0"/>
      <w:marTop w:val="0"/>
      <w:marBottom w:val="0"/>
      <w:divBdr>
        <w:top w:val="none" w:sz="0" w:space="0" w:color="auto"/>
        <w:left w:val="none" w:sz="0" w:space="0" w:color="auto"/>
        <w:bottom w:val="none" w:sz="0" w:space="0" w:color="auto"/>
        <w:right w:val="none" w:sz="0" w:space="0" w:color="auto"/>
      </w:divBdr>
    </w:div>
    <w:div w:id="1291281339">
      <w:bodyDiv w:val="1"/>
      <w:marLeft w:val="0"/>
      <w:marRight w:val="0"/>
      <w:marTop w:val="0"/>
      <w:marBottom w:val="0"/>
      <w:divBdr>
        <w:top w:val="none" w:sz="0" w:space="0" w:color="auto"/>
        <w:left w:val="none" w:sz="0" w:space="0" w:color="auto"/>
        <w:bottom w:val="none" w:sz="0" w:space="0" w:color="auto"/>
        <w:right w:val="none" w:sz="0" w:space="0" w:color="auto"/>
      </w:divBdr>
    </w:div>
    <w:div w:id="1351445614">
      <w:bodyDiv w:val="1"/>
      <w:marLeft w:val="0"/>
      <w:marRight w:val="0"/>
      <w:marTop w:val="0"/>
      <w:marBottom w:val="0"/>
      <w:divBdr>
        <w:top w:val="none" w:sz="0" w:space="0" w:color="auto"/>
        <w:left w:val="none" w:sz="0" w:space="0" w:color="auto"/>
        <w:bottom w:val="none" w:sz="0" w:space="0" w:color="auto"/>
        <w:right w:val="none" w:sz="0" w:space="0" w:color="auto"/>
      </w:divBdr>
    </w:div>
    <w:div w:id="1425692006">
      <w:bodyDiv w:val="1"/>
      <w:marLeft w:val="0"/>
      <w:marRight w:val="0"/>
      <w:marTop w:val="0"/>
      <w:marBottom w:val="0"/>
      <w:divBdr>
        <w:top w:val="none" w:sz="0" w:space="0" w:color="auto"/>
        <w:left w:val="none" w:sz="0" w:space="0" w:color="auto"/>
        <w:bottom w:val="none" w:sz="0" w:space="0" w:color="auto"/>
        <w:right w:val="none" w:sz="0" w:space="0" w:color="auto"/>
      </w:divBdr>
    </w:div>
    <w:div w:id="1464302746">
      <w:bodyDiv w:val="1"/>
      <w:marLeft w:val="0"/>
      <w:marRight w:val="0"/>
      <w:marTop w:val="0"/>
      <w:marBottom w:val="0"/>
      <w:divBdr>
        <w:top w:val="none" w:sz="0" w:space="0" w:color="auto"/>
        <w:left w:val="none" w:sz="0" w:space="0" w:color="auto"/>
        <w:bottom w:val="none" w:sz="0" w:space="0" w:color="auto"/>
        <w:right w:val="none" w:sz="0" w:space="0" w:color="auto"/>
      </w:divBdr>
    </w:div>
    <w:div w:id="1522862974">
      <w:bodyDiv w:val="1"/>
      <w:marLeft w:val="0"/>
      <w:marRight w:val="0"/>
      <w:marTop w:val="0"/>
      <w:marBottom w:val="0"/>
      <w:divBdr>
        <w:top w:val="none" w:sz="0" w:space="0" w:color="auto"/>
        <w:left w:val="none" w:sz="0" w:space="0" w:color="auto"/>
        <w:bottom w:val="none" w:sz="0" w:space="0" w:color="auto"/>
        <w:right w:val="none" w:sz="0" w:space="0" w:color="auto"/>
      </w:divBdr>
    </w:div>
    <w:div w:id="1525093039">
      <w:bodyDiv w:val="1"/>
      <w:marLeft w:val="0"/>
      <w:marRight w:val="0"/>
      <w:marTop w:val="0"/>
      <w:marBottom w:val="0"/>
      <w:divBdr>
        <w:top w:val="none" w:sz="0" w:space="0" w:color="auto"/>
        <w:left w:val="none" w:sz="0" w:space="0" w:color="auto"/>
        <w:bottom w:val="none" w:sz="0" w:space="0" w:color="auto"/>
        <w:right w:val="none" w:sz="0" w:space="0" w:color="auto"/>
      </w:divBdr>
      <w:divsChild>
        <w:div w:id="1554657917">
          <w:marLeft w:val="0"/>
          <w:marRight w:val="0"/>
          <w:marTop w:val="100"/>
          <w:marBottom w:val="100"/>
          <w:divBdr>
            <w:top w:val="single" w:sz="6" w:space="8" w:color="999999"/>
            <w:left w:val="single" w:sz="6" w:space="8" w:color="999999"/>
            <w:bottom w:val="single" w:sz="6" w:space="8" w:color="999999"/>
            <w:right w:val="single" w:sz="6" w:space="8" w:color="999999"/>
          </w:divBdr>
          <w:divsChild>
            <w:div w:id="47843117">
              <w:marLeft w:val="0"/>
              <w:marRight w:val="0"/>
              <w:marTop w:val="0"/>
              <w:marBottom w:val="0"/>
              <w:divBdr>
                <w:top w:val="none" w:sz="0" w:space="0" w:color="auto"/>
                <w:left w:val="none" w:sz="0" w:space="0" w:color="auto"/>
                <w:bottom w:val="none" w:sz="0" w:space="0" w:color="auto"/>
                <w:right w:val="none" w:sz="0" w:space="0" w:color="auto"/>
              </w:divBdr>
              <w:divsChild>
                <w:div w:id="16361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0457">
          <w:marLeft w:val="0"/>
          <w:marRight w:val="0"/>
          <w:marTop w:val="150"/>
          <w:marBottom w:val="100"/>
          <w:divBdr>
            <w:top w:val="single" w:sz="6" w:space="8" w:color="000000"/>
            <w:left w:val="single" w:sz="6" w:space="8" w:color="000000"/>
            <w:bottom w:val="single" w:sz="6" w:space="8" w:color="000000"/>
            <w:right w:val="single" w:sz="6" w:space="8" w:color="000000"/>
          </w:divBdr>
        </w:div>
      </w:divsChild>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629046545">
      <w:bodyDiv w:val="1"/>
      <w:marLeft w:val="0"/>
      <w:marRight w:val="0"/>
      <w:marTop w:val="0"/>
      <w:marBottom w:val="0"/>
      <w:divBdr>
        <w:top w:val="none" w:sz="0" w:space="0" w:color="auto"/>
        <w:left w:val="none" w:sz="0" w:space="0" w:color="auto"/>
        <w:bottom w:val="none" w:sz="0" w:space="0" w:color="auto"/>
        <w:right w:val="none" w:sz="0" w:space="0" w:color="auto"/>
      </w:divBdr>
    </w:div>
    <w:div w:id="1695381911">
      <w:bodyDiv w:val="1"/>
      <w:marLeft w:val="0"/>
      <w:marRight w:val="0"/>
      <w:marTop w:val="0"/>
      <w:marBottom w:val="0"/>
      <w:divBdr>
        <w:top w:val="none" w:sz="0" w:space="0" w:color="auto"/>
        <w:left w:val="none" w:sz="0" w:space="0" w:color="auto"/>
        <w:bottom w:val="none" w:sz="0" w:space="0" w:color="auto"/>
        <w:right w:val="none" w:sz="0" w:space="0" w:color="auto"/>
      </w:divBdr>
    </w:div>
    <w:div w:id="1840078843">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1882476535">
      <w:bodyDiv w:val="1"/>
      <w:marLeft w:val="0"/>
      <w:marRight w:val="0"/>
      <w:marTop w:val="0"/>
      <w:marBottom w:val="0"/>
      <w:divBdr>
        <w:top w:val="none" w:sz="0" w:space="0" w:color="auto"/>
        <w:left w:val="none" w:sz="0" w:space="0" w:color="auto"/>
        <w:bottom w:val="none" w:sz="0" w:space="0" w:color="auto"/>
        <w:right w:val="none" w:sz="0" w:space="0" w:color="auto"/>
      </w:divBdr>
    </w:div>
    <w:div w:id="1929071873">
      <w:bodyDiv w:val="1"/>
      <w:marLeft w:val="0"/>
      <w:marRight w:val="0"/>
      <w:marTop w:val="0"/>
      <w:marBottom w:val="0"/>
      <w:divBdr>
        <w:top w:val="none" w:sz="0" w:space="0" w:color="auto"/>
        <w:left w:val="none" w:sz="0" w:space="0" w:color="auto"/>
        <w:bottom w:val="none" w:sz="0" w:space="0" w:color="auto"/>
        <w:right w:val="none" w:sz="0" w:space="0" w:color="auto"/>
      </w:divBdr>
    </w:div>
    <w:div w:id="1946963241">
      <w:bodyDiv w:val="1"/>
      <w:marLeft w:val="0"/>
      <w:marRight w:val="0"/>
      <w:marTop w:val="0"/>
      <w:marBottom w:val="0"/>
      <w:divBdr>
        <w:top w:val="none" w:sz="0" w:space="0" w:color="auto"/>
        <w:left w:val="none" w:sz="0" w:space="0" w:color="auto"/>
        <w:bottom w:val="none" w:sz="0" w:space="0" w:color="auto"/>
        <w:right w:val="none" w:sz="0" w:space="0" w:color="auto"/>
      </w:divBdr>
    </w:div>
    <w:div w:id="2026398246">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 w:id="2139376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8AC1-3BA3-4CDC-B324-8F4440A6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4</cp:revision>
  <dcterms:created xsi:type="dcterms:W3CDTF">2014-06-20T18:57:00Z</dcterms:created>
  <dcterms:modified xsi:type="dcterms:W3CDTF">2015-03-17T21:01:00Z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