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F5470" w:rsidRDefault="009F5470"/>
    <w:p w:rsidR="00301DAA" w:rsidRDefault="00301DAA" w:rsidP="009F5470">
      <w:pPr>
        <w:rPr>
          <w:rFonts w:ascii="Arial" w:hAnsi="Arial" w:cs="Arial"/>
          <w:b/>
          <w:sz w:val="24"/>
          <w:szCs w:val="24"/>
        </w:rPr>
      </w:pPr>
    </w:p>
    <w:p w:rsidR="00BE30D9" w:rsidRDefault="00BE30D9" w:rsidP="00B90A51">
      <w:pPr>
        <w:spacing w:line="240" w:lineRule="auto"/>
        <w:rPr>
          <w:rFonts w:ascii="Arial" w:hAnsi="Arial" w:cs="Arial"/>
          <w:b/>
          <w:sz w:val="28"/>
          <w:szCs w:val="24"/>
        </w:rPr>
      </w:pPr>
      <w:r w:rsidRPr="008A43BF">
        <w:rPr>
          <w:rFonts w:ascii="Arial" w:hAnsi="Arial" w:cs="Arial"/>
          <w:b/>
          <w:sz w:val="28"/>
          <w:szCs w:val="24"/>
        </w:rPr>
        <w:t>P</w:t>
      </w:r>
      <w:r w:rsidR="00B50DE6" w:rsidRPr="008A43BF">
        <w:rPr>
          <w:rFonts w:ascii="Arial" w:hAnsi="Arial" w:cs="Arial"/>
          <w:b/>
          <w:sz w:val="28"/>
          <w:szCs w:val="24"/>
        </w:rPr>
        <w:t>urpose</w:t>
      </w:r>
    </w:p>
    <w:p w:rsidR="002C3A9B" w:rsidRPr="002C3A9B" w:rsidRDefault="002C3A9B" w:rsidP="00B90A51">
      <w:pPr>
        <w:spacing w:line="240" w:lineRule="auto"/>
        <w:rPr>
          <w:rFonts w:ascii="Times New Roman" w:hAnsi="Times New Roman" w:cs="Times New Roman"/>
        </w:rPr>
      </w:pPr>
      <w:r>
        <w:rPr>
          <w:rFonts w:ascii="Times New Roman" w:hAnsi="Times New Roman" w:cs="Times New Roman"/>
        </w:rPr>
        <w:t>The purpose of this entry is to establish a proce</w:t>
      </w:r>
      <w:r w:rsidR="00DA3945">
        <w:rPr>
          <w:rFonts w:ascii="Times New Roman" w:hAnsi="Times New Roman" w:cs="Times New Roman"/>
        </w:rPr>
        <w:t xml:space="preserve">dure on how to gross distal </w:t>
      </w:r>
      <w:proofErr w:type="spellStart"/>
      <w:r w:rsidR="00DA3945">
        <w:rPr>
          <w:rFonts w:ascii="Times New Roman" w:hAnsi="Times New Roman" w:cs="Times New Roman"/>
        </w:rPr>
        <w:t>panc</w:t>
      </w:r>
      <w:r>
        <w:rPr>
          <w:rFonts w:ascii="Times New Roman" w:hAnsi="Times New Roman" w:cs="Times New Roman"/>
        </w:rPr>
        <w:t>reatectomies</w:t>
      </w:r>
      <w:proofErr w:type="spellEnd"/>
      <w:r>
        <w:rPr>
          <w:rFonts w:ascii="Times New Roman" w:hAnsi="Times New Roman" w:cs="Times New Roman"/>
        </w:rPr>
        <w:t>.</w:t>
      </w:r>
    </w:p>
    <w:p w:rsidR="002C3A9B" w:rsidRPr="000F4E63" w:rsidRDefault="002C3A9B" w:rsidP="002C3A9B">
      <w:pPr>
        <w:tabs>
          <w:tab w:val="left" w:pos="2921"/>
        </w:tabs>
        <w:spacing w:after="0" w:line="240" w:lineRule="auto"/>
        <w:rPr>
          <w:rFonts w:ascii="Times New Roman" w:hAnsi="Times New Roman" w:cs="Times New Roman"/>
        </w:rPr>
      </w:pPr>
      <w:r>
        <w:rPr>
          <w:rFonts w:ascii="Times New Roman" w:hAnsi="Times New Roman" w:cs="Times New Roman"/>
        </w:rPr>
        <w:t xml:space="preserve">Distal </w:t>
      </w:r>
      <w:proofErr w:type="spellStart"/>
      <w:r>
        <w:rPr>
          <w:rFonts w:ascii="Times New Roman" w:hAnsi="Times New Roman" w:cs="Times New Roman"/>
        </w:rPr>
        <w:t>pancreatectomies</w:t>
      </w:r>
      <w:proofErr w:type="spellEnd"/>
      <w:r>
        <w:rPr>
          <w:rFonts w:ascii="Times New Roman" w:hAnsi="Times New Roman" w:cs="Times New Roman"/>
        </w:rPr>
        <w:t xml:space="preserve"> (distal pancreas and attached spleen) are usually performed for </w:t>
      </w:r>
      <w:r w:rsidR="00DA3945">
        <w:rPr>
          <w:rFonts w:ascii="Times New Roman" w:hAnsi="Times New Roman" w:cs="Times New Roman"/>
        </w:rPr>
        <w:t>neuro</w:t>
      </w:r>
      <w:r>
        <w:rPr>
          <w:rFonts w:ascii="Times New Roman" w:hAnsi="Times New Roman" w:cs="Times New Roman"/>
        </w:rPr>
        <w:t>endo</w:t>
      </w:r>
      <w:r w:rsidR="00DA3945">
        <w:rPr>
          <w:rFonts w:ascii="Times New Roman" w:hAnsi="Times New Roman" w:cs="Times New Roman"/>
        </w:rPr>
        <w:t>crine tumors</w:t>
      </w:r>
      <w:r>
        <w:rPr>
          <w:rFonts w:ascii="Times New Roman" w:hAnsi="Times New Roman" w:cs="Times New Roman"/>
        </w:rPr>
        <w:t xml:space="preserve"> and non-</w:t>
      </w:r>
      <w:r w:rsidR="00DA3945">
        <w:rPr>
          <w:rFonts w:ascii="Times New Roman" w:hAnsi="Times New Roman" w:cs="Times New Roman"/>
        </w:rPr>
        <w:t>neuro</w:t>
      </w:r>
      <w:r>
        <w:rPr>
          <w:rFonts w:ascii="Times New Roman" w:hAnsi="Times New Roman" w:cs="Times New Roman"/>
        </w:rPr>
        <w:t xml:space="preserve">endocrine tumors (e.g., serous cystadenomas or mucinous cystic neoplasms), and sometimes for non-neoplastic cysts (e.g., congenital cysts or </w:t>
      </w:r>
      <w:proofErr w:type="spellStart"/>
      <w:r>
        <w:rPr>
          <w:rFonts w:ascii="Times New Roman" w:hAnsi="Times New Roman" w:cs="Times New Roman"/>
        </w:rPr>
        <w:t>pseudocysts</w:t>
      </w:r>
      <w:proofErr w:type="spellEnd"/>
      <w:r>
        <w:rPr>
          <w:rFonts w:ascii="Times New Roman" w:hAnsi="Times New Roman" w:cs="Times New Roman"/>
        </w:rPr>
        <w:t xml:space="preserve">) or chronic pancreatitis. </w:t>
      </w:r>
      <w:r w:rsidR="00DA3945">
        <w:rPr>
          <w:rFonts w:ascii="Times New Roman" w:hAnsi="Times New Roman" w:cs="Times New Roman"/>
        </w:rPr>
        <w:t>In addition, it can also be performed for p</w:t>
      </w:r>
      <w:r>
        <w:rPr>
          <w:rFonts w:ascii="Times New Roman" w:hAnsi="Times New Roman" w:cs="Times New Roman"/>
        </w:rPr>
        <w:t xml:space="preserve">ancreatic adenocarcinomas of the </w:t>
      </w:r>
      <w:r w:rsidR="00DA3945">
        <w:rPr>
          <w:rFonts w:ascii="Times New Roman" w:hAnsi="Times New Roman" w:cs="Times New Roman"/>
        </w:rPr>
        <w:t xml:space="preserve">body/tail. However, adenocarcinomas involving the distal pancreas are more common to </w:t>
      </w:r>
      <w:r>
        <w:rPr>
          <w:rFonts w:ascii="Times New Roman" w:hAnsi="Times New Roman" w:cs="Times New Roman"/>
        </w:rPr>
        <w:t xml:space="preserve">present at an advanced stage.  </w:t>
      </w:r>
    </w:p>
    <w:p w:rsidR="00B90A51" w:rsidRPr="008A43BF" w:rsidRDefault="00E05C0F" w:rsidP="00E05C0F">
      <w:pPr>
        <w:tabs>
          <w:tab w:val="left" w:pos="2921"/>
        </w:tabs>
        <w:spacing w:after="0" w:line="240" w:lineRule="auto"/>
        <w:rPr>
          <w:rFonts w:ascii="Times New Roman" w:hAnsi="Times New Roman" w:cs="Times New Roman"/>
          <w:sz w:val="24"/>
          <w:szCs w:val="24"/>
        </w:rPr>
      </w:pPr>
      <w:r>
        <w:rPr>
          <w:rFonts w:ascii="Times New Roman" w:hAnsi="Times New Roman" w:cs="Times New Roman"/>
          <w:sz w:val="24"/>
          <w:szCs w:val="24"/>
        </w:rPr>
        <w:tab/>
      </w:r>
    </w:p>
    <w:p w:rsidR="00301DAA" w:rsidRDefault="00301DAA" w:rsidP="00B90A51">
      <w:pPr>
        <w:spacing w:line="240" w:lineRule="auto"/>
        <w:rPr>
          <w:rFonts w:ascii="Arial" w:hAnsi="Arial" w:cs="Arial"/>
          <w:b/>
          <w:sz w:val="28"/>
          <w:szCs w:val="24"/>
        </w:rPr>
      </w:pPr>
      <w:r w:rsidRPr="008A43BF">
        <w:rPr>
          <w:rFonts w:ascii="Arial" w:hAnsi="Arial" w:cs="Arial"/>
          <w:b/>
          <w:sz w:val="28"/>
          <w:szCs w:val="24"/>
        </w:rPr>
        <w:t>Procedure</w:t>
      </w:r>
    </w:p>
    <w:p w:rsidR="002C3A9B" w:rsidRDefault="002C3A9B" w:rsidP="002C3A9B">
      <w:pPr>
        <w:pStyle w:val="ListParagraph"/>
        <w:numPr>
          <w:ilvl w:val="0"/>
          <w:numId w:val="1"/>
        </w:numPr>
        <w:spacing w:line="240" w:lineRule="auto"/>
        <w:rPr>
          <w:rFonts w:ascii="Times New Roman" w:hAnsi="Times New Roman" w:cs="Times New Roman"/>
        </w:rPr>
      </w:pPr>
      <w:r>
        <w:rPr>
          <w:rFonts w:ascii="Times New Roman" w:hAnsi="Times New Roman" w:cs="Times New Roman"/>
        </w:rPr>
        <w:t>Record the size of the distal pancreas and spleen. If the spleen is uninvolved by tumor, separate from the pancreas and weigh it.</w:t>
      </w:r>
    </w:p>
    <w:p w:rsidR="002C3A9B" w:rsidRDefault="002C3A9B" w:rsidP="002C3A9B">
      <w:pPr>
        <w:pStyle w:val="ListParagraph"/>
        <w:numPr>
          <w:ilvl w:val="0"/>
          <w:numId w:val="1"/>
        </w:numPr>
        <w:spacing w:line="240" w:lineRule="auto"/>
        <w:rPr>
          <w:rFonts w:ascii="Times New Roman" w:hAnsi="Times New Roman" w:cs="Times New Roman"/>
        </w:rPr>
      </w:pPr>
      <w:r>
        <w:rPr>
          <w:rFonts w:ascii="Times New Roman" w:hAnsi="Times New Roman" w:cs="Times New Roman"/>
        </w:rPr>
        <w:t>Examine the external specimen. Look for evidence of tumor (hardness, nodularity, fibrosis, puckering).</w:t>
      </w:r>
    </w:p>
    <w:p w:rsidR="002C3A9B" w:rsidRDefault="00E175ED" w:rsidP="002C3A9B">
      <w:pPr>
        <w:pStyle w:val="ListParagraph"/>
        <w:numPr>
          <w:ilvl w:val="0"/>
          <w:numId w:val="1"/>
        </w:numPr>
        <w:spacing w:line="240" w:lineRule="auto"/>
        <w:rPr>
          <w:rFonts w:ascii="Times New Roman" w:hAnsi="Times New Roman" w:cs="Times New Roman"/>
        </w:rPr>
      </w:pPr>
      <w:r>
        <w:rPr>
          <w:rFonts w:ascii="Times New Roman" w:hAnsi="Times New Roman" w:cs="Times New Roman"/>
        </w:rPr>
        <w:t>If tumor is grossly involving the pancreatic external surface, ink the focal area that’s involved</w:t>
      </w:r>
      <w:r w:rsidR="002C3A9B">
        <w:rPr>
          <w:rFonts w:ascii="Times New Roman" w:hAnsi="Times New Roman" w:cs="Times New Roman"/>
        </w:rPr>
        <w:t xml:space="preserve">. </w:t>
      </w:r>
    </w:p>
    <w:p w:rsidR="002C3A9B" w:rsidRDefault="002C3A9B" w:rsidP="002C3A9B">
      <w:pPr>
        <w:pStyle w:val="ListParagraph"/>
        <w:numPr>
          <w:ilvl w:val="0"/>
          <w:numId w:val="1"/>
        </w:numPr>
        <w:spacing w:line="240" w:lineRule="auto"/>
        <w:rPr>
          <w:rFonts w:ascii="Times New Roman" w:hAnsi="Times New Roman" w:cs="Times New Roman"/>
        </w:rPr>
      </w:pPr>
      <w:r>
        <w:rPr>
          <w:rFonts w:ascii="Times New Roman" w:hAnsi="Times New Roman" w:cs="Times New Roman"/>
        </w:rPr>
        <w:t xml:space="preserve">If it hasn’t already been evaluated intraoperatively, shave and submit the pancreatic resection margin </w:t>
      </w:r>
      <w:proofErr w:type="spellStart"/>
      <w:r>
        <w:rPr>
          <w:rFonts w:ascii="Times New Roman" w:hAnsi="Times New Roman" w:cs="Times New Roman"/>
        </w:rPr>
        <w:t>en</w:t>
      </w:r>
      <w:proofErr w:type="spellEnd"/>
      <w:r>
        <w:rPr>
          <w:rFonts w:ascii="Times New Roman" w:hAnsi="Times New Roman" w:cs="Times New Roman"/>
        </w:rPr>
        <w:t xml:space="preserve"> face. If the tumor is close to the pancreatic resection margin, </w:t>
      </w:r>
      <w:r w:rsidR="00E175ED">
        <w:rPr>
          <w:rFonts w:ascii="Times New Roman" w:hAnsi="Times New Roman" w:cs="Times New Roman"/>
        </w:rPr>
        <w:t xml:space="preserve">shave and </w:t>
      </w:r>
      <w:r>
        <w:rPr>
          <w:rFonts w:ascii="Times New Roman" w:hAnsi="Times New Roman" w:cs="Times New Roman"/>
        </w:rPr>
        <w:t>take perpendicular sections.</w:t>
      </w:r>
    </w:p>
    <w:p w:rsidR="002C3A9B" w:rsidRDefault="002C3A9B" w:rsidP="002C3A9B">
      <w:pPr>
        <w:pStyle w:val="ListParagraph"/>
        <w:numPr>
          <w:ilvl w:val="0"/>
          <w:numId w:val="1"/>
        </w:numPr>
        <w:spacing w:line="240" w:lineRule="auto"/>
        <w:rPr>
          <w:rFonts w:ascii="Times New Roman" w:hAnsi="Times New Roman" w:cs="Times New Roman"/>
        </w:rPr>
      </w:pPr>
      <w:r w:rsidRPr="00023565">
        <w:rPr>
          <w:rFonts w:ascii="Times New Roman" w:hAnsi="Times New Roman" w:cs="Times New Roman"/>
        </w:rPr>
        <w:t>Seria</w:t>
      </w:r>
      <w:r>
        <w:rPr>
          <w:rFonts w:ascii="Times New Roman" w:hAnsi="Times New Roman" w:cs="Times New Roman"/>
        </w:rPr>
        <w:t xml:space="preserve">lly cross section the pancreas and examine the cut surfaces. Document the presence of any lesions, noting size, color, </w:t>
      </w:r>
      <w:r w:rsidR="00E175ED">
        <w:rPr>
          <w:rFonts w:ascii="Times New Roman" w:hAnsi="Times New Roman" w:cs="Times New Roman"/>
        </w:rPr>
        <w:t xml:space="preserve">solid or cystic, mucinous or serous, </w:t>
      </w:r>
      <w:r>
        <w:rPr>
          <w:rFonts w:ascii="Times New Roman" w:hAnsi="Times New Roman" w:cs="Times New Roman"/>
        </w:rPr>
        <w:t>borders (circumscribed</w:t>
      </w:r>
      <w:r w:rsidR="00E175ED">
        <w:rPr>
          <w:rFonts w:ascii="Times New Roman" w:hAnsi="Times New Roman" w:cs="Times New Roman"/>
        </w:rPr>
        <w:t>/</w:t>
      </w:r>
      <w:r>
        <w:rPr>
          <w:rFonts w:ascii="Times New Roman" w:hAnsi="Times New Roman" w:cs="Times New Roman"/>
        </w:rPr>
        <w:t xml:space="preserve"> infiltrating), and location (body or tail). Mea</w:t>
      </w:r>
      <w:r w:rsidR="00E175ED">
        <w:rPr>
          <w:rFonts w:ascii="Times New Roman" w:hAnsi="Times New Roman" w:cs="Times New Roman"/>
        </w:rPr>
        <w:t>sure the distance to the</w:t>
      </w:r>
      <w:r>
        <w:rPr>
          <w:rFonts w:ascii="Times New Roman" w:hAnsi="Times New Roman" w:cs="Times New Roman"/>
        </w:rPr>
        <w:t xml:space="preserve"> proximal </w:t>
      </w:r>
      <w:r w:rsidR="00E175ED">
        <w:rPr>
          <w:rFonts w:ascii="Times New Roman" w:hAnsi="Times New Roman" w:cs="Times New Roman"/>
        </w:rPr>
        <w:t>resection margin</w:t>
      </w:r>
      <w:r>
        <w:rPr>
          <w:rFonts w:ascii="Times New Roman" w:hAnsi="Times New Roman" w:cs="Times New Roman"/>
        </w:rPr>
        <w:t xml:space="preserve">. </w:t>
      </w:r>
      <w:r w:rsidR="00E175ED">
        <w:rPr>
          <w:rFonts w:ascii="Times New Roman" w:hAnsi="Times New Roman" w:cs="Times New Roman"/>
        </w:rPr>
        <w:t xml:space="preserve">Note any invasion outside of pancreas including spleen, blood vessels, etc. </w:t>
      </w:r>
      <w:r>
        <w:rPr>
          <w:rFonts w:ascii="Times New Roman" w:hAnsi="Times New Roman" w:cs="Times New Roman"/>
        </w:rPr>
        <w:t>Describe the appearance of the uninvolved pancreatic parenchyma (soft, yellow-tan, and finely lobulated, or firm, pale-yellow, and finely nodular).</w:t>
      </w:r>
      <w:r w:rsidR="00904853">
        <w:rPr>
          <w:rFonts w:ascii="Times New Roman" w:hAnsi="Times New Roman" w:cs="Times New Roman"/>
        </w:rPr>
        <w:t xml:space="preserve"> See Sample Photographs for details.</w:t>
      </w:r>
    </w:p>
    <w:p w:rsidR="002C3A9B" w:rsidRDefault="00E175ED" w:rsidP="002C3A9B">
      <w:pPr>
        <w:pStyle w:val="ListParagraph"/>
        <w:numPr>
          <w:ilvl w:val="0"/>
          <w:numId w:val="1"/>
        </w:numPr>
        <w:spacing w:line="240" w:lineRule="auto"/>
        <w:rPr>
          <w:rFonts w:ascii="Times New Roman" w:hAnsi="Times New Roman" w:cs="Times New Roman"/>
        </w:rPr>
      </w:pPr>
      <w:r>
        <w:rPr>
          <w:rFonts w:ascii="Times New Roman" w:hAnsi="Times New Roman" w:cs="Times New Roman"/>
        </w:rPr>
        <w:t>Mucinous c</w:t>
      </w:r>
      <w:r w:rsidR="002C3A9B">
        <w:rPr>
          <w:rFonts w:ascii="Times New Roman" w:hAnsi="Times New Roman" w:cs="Times New Roman"/>
        </w:rPr>
        <w:t xml:space="preserve">ystic lesions </w:t>
      </w:r>
      <w:r w:rsidR="00DA3945">
        <w:rPr>
          <w:rFonts w:ascii="Times New Roman" w:hAnsi="Times New Roman" w:cs="Times New Roman"/>
        </w:rPr>
        <w:t xml:space="preserve">that are suspected to </w:t>
      </w:r>
      <w:r w:rsidR="00191736">
        <w:rPr>
          <w:rFonts w:ascii="Times New Roman" w:hAnsi="Times New Roman" w:cs="Times New Roman"/>
        </w:rPr>
        <w:t>be IPMN or MCN should be completely submitted if small or &lt; 20 cassettes; or sampled extensively if large and include any solid areas or thickened walls.</w:t>
      </w:r>
      <w:r w:rsidR="00DA3945">
        <w:rPr>
          <w:rFonts w:ascii="Times New Roman" w:hAnsi="Times New Roman" w:cs="Times New Roman"/>
        </w:rPr>
        <w:t xml:space="preserve"> </w:t>
      </w:r>
      <w:r w:rsidR="002C3A9B">
        <w:rPr>
          <w:rFonts w:ascii="Times New Roman" w:hAnsi="Times New Roman" w:cs="Times New Roman"/>
        </w:rPr>
        <w:t>Note the relationship of the main pancreatic duct to the cyst – does the c</w:t>
      </w:r>
      <w:r w:rsidR="00DA3945">
        <w:rPr>
          <w:rFonts w:ascii="Times New Roman" w:hAnsi="Times New Roman" w:cs="Times New Roman"/>
        </w:rPr>
        <w:t>yst communicate with the duct?</w:t>
      </w:r>
      <w:r w:rsidR="00191736">
        <w:rPr>
          <w:rFonts w:ascii="Times New Roman" w:hAnsi="Times New Roman" w:cs="Times New Roman"/>
        </w:rPr>
        <w:t xml:space="preserve"> Non mucinous cystic lesions shoul</w:t>
      </w:r>
      <w:r w:rsidR="00DA3945">
        <w:rPr>
          <w:rFonts w:ascii="Times New Roman" w:hAnsi="Times New Roman" w:cs="Times New Roman"/>
        </w:rPr>
        <w:t>d be submitted re</w:t>
      </w:r>
      <w:r w:rsidR="005B14BF">
        <w:rPr>
          <w:rFonts w:ascii="Times New Roman" w:hAnsi="Times New Roman" w:cs="Times New Roman"/>
        </w:rPr>
        <w:t>presentatively (</w:t>
      </w:r>
      <w:r w:rsidR="00191736">
        <w:rPr>
          <w:rFonts w:ascii="Times New Roman" w:hAnsi="Times New Roman" w:cs="Times New Roman"/>
        </w:rPr>
        <w:t xml:space="preserve">1 section per cm or </w:t>
      </w:r>
      <w:r w:rsidR="005B14BF">
        <w:rPr>
          <w:rFonts w:ascii="Times New Roman" w:hAnsi="Times New Roman" w:cs="Times New Roman"/>
        </w:rPr>
        <w:t>at least 5 sections</w:t>
      </w:r>
      <w:r w:rsidR="00DA3945">
        <w:rPr>
          <w:rFonts w:ascii="Times New Roman" w:hAnsi="Times New Roman" w:cs="Times New Roman"/>
        </w:rPr>
        <w:t>).</w:t>
      </w:r>
    </w:p>
    <w:p w:rsidR="002C3A9B" w:rsidRDefault="002C3A9B" w:rsidP="002C3A9B">
      <w:pPr>
        <w:pStyle w:val="ListParagraph"/>
        <w:numPr>
          <w:ilvl w:val="0"/>
          <w:numId w:val="1"/>
        </w:numPr>
        <w:spacing w:line="240" w:lineRule="auto"/>
        <w:rPr>
          <w:rFonts w:ascii="Times New Roman" w:hAnsi="Times New Roman" w:cs="Times New Roman"/>
        </w:rPr>
      </w:pPr>
      <w:r>
        <w:rPr>
          <w:rFonts w:ascii="Times New Roman" w:hAnsi="Times New Roman" w:cs="Times New Roman"/>
        </w:rPr>
        <w:t xml:space="preserve">Examine the </w:t>
      </w:r>
      <w:proofErr w:type="spellStart"/>
      <w:r>
        <w:rPr>
          <w:rFonts w:ascii="Times New Roman" w:hAnsi="Times New Roman" w:cs="Times New Roman"/>
        </w:rPr>
        <w:t>peripancreatic</w:t>
      </w:r>
      <w:proofErr w:type="spellEnd"/>
      <w:r>
        <w:rPr>
          <w:rFonts w:ascii="Times New Roman" w:hAnsi="Times New Roman" w:cs="Times New Roman"/>
        </w:rPr>
        <w:t xml:space="preserve"> and splenic hilar soft tissue for lymph nodes. Submit all lymph nodes, making sure to note in your cassette summary where your lymph nodes came from (pancreatic soft tissue or splenic hilum).</w:t>
      </w:r>
    </w:p>
    <w:p w:rsidR="002C3A9B" w:rsidRPr="00491B38" w:rsidRDefault="002C3A9B" w:rsidP="002C3A9B">
      <w:pPr>
        <w:pStyle w:val="ListParagraph"/>
        <w:numPr>
          <w:ilvl w:val="0"/>
          <w:numId w:val="1"/>
        </w:numPr>
        <w:spacing w:line="240" w:lineRule="auto"/>
        <w:rPr>
          <w:rFonts w:ascii="Times New Roman" w:hAnsi="Times New Roman" w:cs="Times New Roman"/>
        </w:rPr>
      </w:pPr>
      <w:r>
        <w:rPr>
          <w:rFonts w:ascii="Times New Roman" w:hAnsi="Times New Roman" w:cs="Times New Roman"/>
        </w:rPr>
        <w:t>Serial section the spleen and examine the cut surfaces for any lesions.  If unremarkable, submit 1 representative section. If the splenic vein is included with the specimen, look for thrombosis or tumor and sample appropriately.</w:t>
      </w:r>
    </w:p>
    <w:p w:rsidR="00904853" w:rsidRDefault="00904853" w:rsidP="00B90A51">
      <w:pPr>
        <w:spacing w:line="240" w:lineRule="auto"/>
        <w:rPr>
          <w:rFonts w:ascii="Times New Roman" w:hAnsi="Times New Roman" w:cs="Times New Roman"/>
          <w:b/>
          <w:i/>
        </w:rPr>
      </w:pPr>
    </w:p>
    <w:p w:rsidR="00904853" w:rsidRDefault="00904853" w:rsidP="00B90A51">
      <w:pPr>
        <w:spacing w:line="240" w:lineRule="auto"/>
        <w:rPr>
          <w:rFonts w:ascii="Times New Roman" w:hAnsi="Times New Roman" w:cs="Times New Roman"/>
          <w:b/>
          <w:i/>
        </w:rPr>
      </w:pPr>
    </w:p>
    <w:p w:rsidR="00904853" w:rsidRDefault="00904853" w:rsidP="00B90A51">
      <w:pPr>
        <w:spacing w:line="240" w:lineRule="auto"/>
        <w:rPr>
          <w:rFonts w:ascii="Times New Roman" w:hAnsi="Times New Roman" w:cs="Times New Roman"/>
          <w:b/>
          <w:i/>
        </w:rPr>
      </w:pPr>
    </w:p>
    <w:p w:rsidR="002C3A9B" w:rsidRDefault="002C3A9B" w:rsidP="00B90A51">
      <w:pPr>
        <w:spacing w:line="240" w:lineRule="auto"/>
        <w:rPr>
          <w:rFonts w:ascii="Times New Roman" w:hAnsi="Times New Roman" w:cs="Times New Roman"/>
          <w:b/>
          <w:i/>
        </w:rPr>
      </w:pPr>
      <w:r>
        <w:rPr>
          <w:rFonts w:ascii="Times New Roman" w:hAnsi="Times New Roman" w:cs="Times New Roman"/>
          <w:b/>
          <w:i/>
        </w:rPr>
        <w:t>Sections for Histology</w:t>
      </w:r>
    </w:p>
    <w:p w:rsidR="002C3A9B" w:rsidRDefault="002C3A9B" w:rsidP="002C3A9B">
      <w:pPr>
        <w:pStyle w:val="ListParagraph"/>
        <w:numPr>
          <w:ilvl w:val="0"/>
          <w:numId w:val="2"/>
        </w:numPr>
        <w:spacing w:line="240" w:lineRule="auto"/>
        <w:rPr>
          <w:rFonts w:ascii="Times New Roman" w:hAnsi="Times New Roman" w:cs="Times New Roman"/>
        </w:rPr>
      </w:pPr>
      <w:r>
        <w:rPr>
          <w:rFonts w:ascii="Times New Roman" w:hAnsi="Times New Roman" w:cs="Times New Roman"/>
        </w:rPr>
        <w:t>If not already submitted as a frozen, shave and submit</w:t>
      </w:r>
      <w:r w:rsidR="00191736">
        <w:rPr>
          <w:rFonts w:ascii="Times New Roman" w:hAnsi="Times New Roman" w:cs="Times New Roman"/>
        </w:rPr>
        <w:t xml:space="preserve"> the pancreatic margin </w:t>
      </w:r>
      <w:proofErr w:type="spellStart"/>
      <w:r w:rsidR="00191736">
        <w:rPr>
          <w:rFonts w:ascii="Times New Roman" w:hAnsi="Times New Roman" w:cs="Times New Roman"/>
        </w:rPr>
        <w:t>en</w:t>
      </w:r>
      <w:proofErr w:type="spellEnd"/>
      <w:r w:rsidR="00191736">
        <w:rPr>
          <w:rFonts w:ascii="Times New Roman" w:hAnsi="Times New Roman" w:cs="Times New Roman"/>
        </w:rPr>
        <w:t xml:space="preserve"> face (if tumor is &gt;2cm) or serial section radially (if tumor is &lt;2cm)</w:t>
      </w:r>
      <w:r>
        <w:rPr>
          <w:rFonts w:ascii="Times New Roman" w:hAnsi="Times New Roman" w:cs="Times New Roman"/>
        </w:rPr>
        <w:t>.</w:t>
      </w:r>
      <w:r w:rsidR="00191736">
        <w:rPr>
          <w:rFonts w:ascii="Times New Roman" w:hAnsi="Times New Roman" w:cs="Times New Roman"/>
        </w:rPr>
        <w:t xml:space="preserve"> Submit entire margin.</w:t>
      </w:r>
    </w:p>
    <w:p w:rsidR="002C3A9B" w:rsidRDefault="002C3A9B" w:rsidP="002C3A9B">
      <w:pPr>
        <w:pStyle w:val="ListParagraph"/>
        <w:numPr>
          <w:ilvl w:val="0"/>
          <w:numId w:val="2"/>
        </w:numPr>
        <w:spacing w:line="240" w:lineRule="auto"/>
        <w:rPr>
          <w:rFonts w:ascii="Times New Roman" w:hAnsi="Times New Roman" w:cs="Times New Roman"/>
        </w:rPr>
      </w:pPr>
      <w:r>
        <w:rPr>
          <w:rFonts w:ascii="Times New Roman" w:hAnsi="Times New Roman" w:cs="Times New Roman"/>
        </w:rPr>
        <w:t xml:space="preserve">Cystic lesions </w:t>
      </w:r>
      <w:r w:rsidR="005B14BF">
        <w:rPr>
          <w:rFonts w:ascii="Times New Roman" w:hAnsi="Times New Roman" w:cs="Times New Roman"/>
        </w:rPr>
        <w:t xml:space="preserve">that are suspected to be </w:t>
      </w:r>
      <w:r w:rsidR="00191736">
        <w:rPr>
          <w:rFonts w:ascii="Times New Roman" w:hAnsi="Times New Roman" w:cs="Times New Roman"/>
        </w:rPr>
        <w:t>mucinous cysts</w:t>
      </w:r>
      <w:r w:rsidR="005B14BF">
        <w:rPr>
          <w:rFonts w:ascii="Times New Roman" w:hAnsi="Times New Roman" w:cs="Times New Roman"/>
        </w:rPr>
        <w:t xml:space="preserve"> less </w:t>
      </w:r>
      <w:r>
        <w:rPr>
          <w:rFonts w:ascii="Times New Roman" w:hAnsi="Times New Roman" w:cs="Times New Roman"/>
        </w:rPr>
        <w:t>than 5 cm should be submitted entirely.</w:t>
      </w:r>
      <w:r w:rsidR="00B00384">
        <w:rPr>
          <w:rFonts w:ascii="Times New Roman" w:hAnsi="Times New Roman" w:cs="Times New Roman"/>
        </w:rPr>
        <w:t xml:space="preserve"> </w:t>
      </w:r>
      <w:r w:rsidR="00191736">
        <w:rPr>
          <w:rFonts w:ascii="Times New Roman" w:hAnsi="Times New Roman" w:cs="Times New Roman"/>
        </w:rPr>
        <w:t>Mucinous cystic</w:t>
      </w:r>
      <w:r w:rsidR="00B00384">
        <w:rPr>
          <w:rFonts w:ascii="Times New Roman" w:hAnsi="Times New Roman" w:cs="Times New Roman"/>
        </w:rPr>
        <w:t xml:space="preserve"> lesions greater than 5 cm, submit </w:t>
      </w:r>
      <w:r w:rsidR="005B14BF">
        <w:rPr>
          <w:rFonts w:ascii="Times New Roman" w:hAnsi="Times New Roman" w:cs="Times New Roman"/>
        </w:rPr>
        <w:t>representative sections up to 20</w:t>
      </w:r>
      <w:r w:rsidR="00B00384">
        <w:rPr>
          <w:rFonts w:ascii="Times New Roman" w:hAnsi="Times New Roman" w:cs="Times New Roman"/>
        </w:rPr>
        <w:t xml:space="preserve"> cassettes</w:t>
      </w:r>
      <w:r w:rsidR="005B14BF">
        <w:rPr>
          <w:rFonts w:ascii="Times New Roman" w:hAnsi="Times New Roman" w:cs="Times New Roman"/>
        </w:rPr>
        <w:t xml:space="preserve"> (or consult the signing GI pathologist)</w:t>
      </w:r>
      <w:r w:rsidR="00B00384">
        <w:rPr>
          <w:rFonts w:ascii="Times New Roman" w:hAnsi="Times New Roman" w:cs="Times New Roman"/>
        </w:rPr>
        <w:t>, focusing on papillary excrescences, solid areas and nodules.</w:t>
      </w:r>
    </w:p>
    <w:p w:rsidR="002C3A9B" w:rsidRDefault="00B00384" w:rsidP="002C3A9B">
      <w:pPr>
        <w:pStyle w:val="ListParagraph"/>
        <w:numPr>
          <w:ilvl w:val="0"/>
          <w:numId w:val="2"/>
        </w:numPr>
        <w:spacing w:line="240" w:lineRule="auto"/>
        <w:rPr>
          <w:rFonts w:ascii="Times New Roman" w:hAnsi="Times New Roman" w:cs="Times New Roman"/>
        </w:rPr>
      </w:pPr>
      <w:r>
        <w:rPr>
          <w:rFonts w:ascii="Times New Roman" w:hAnsi="Times New Roman" w:cs="Times New Roman"/>
        </w:rPr>
        <w:t xml:space="preserve">Solid </w:t>
      </w:r>
      <w:r w:rsidR="005B14BF">
        <w:rPr>
          <w:rFonts w:ascii="Times New Roman" w:hAnsi="Times New Roman" w:cs="Times New Roman"/>
        </w:rPr>
        <w:t xml:space="preserve">or cystic </w:t>
      </w:r>
      <w:r>
        <w:rPr>
          <w:rFonts w:ascii="Times New Roman" w:hAnsi="Times New Roman" w:cs="Times New Roman"/>
        </w:rPr>
        <w:t>lesions less than 2cm, submit the entire lesion. Solid</w:t>
      </w:r>
      <w:r w:rsidR="005B14BF">
        <w:rPr>
          <w:rFonts w:ascii="Times New Roman" w:hAnsi="Times New Roman" w:cs="Times New Roman"/>
        </w:rPr>
        <w:t xml:space="preserve"> or cystic</w:t>
      </w:r>
      <w:r>
        <w:rPr>
          <w:rFonts w:ascii="Times New Roman" w:hAnsi="Times New Roman" w:cs="Times New Roman"/>
        </w:rPr>
        <w:t xml:space="preserve"> les</w:t>
      </w:r>
      <w:r w:rsidR="00904853">
        <w:rPr>
          <w:rFonts w:ascii="Times New Roman" w:hAnsi="Times New Roman" w:cs="Times New Roman"/>
        </w:rPr>
        <w:t xml:space="preserve">ions </w:t>
      </w:r>
      <w:r w:rsidR="005B14BF">
        <w:rPr>
          <w:rFonts w:ascii="Times New Roman" w:hAnsi="Times New Roman" w:cs="Times New Roman"/>
        </w:rPr>
        <w:t xml:space="preserve">(not </w:t>
      </w:r>
      <w:r w:rsidR="00191736">
        <w:rPr>
          <w:rFonts w:ascii="Times New Roman" w:hAnsi="Times New Roman" w:cs="Times New Roman"/>
        </w:rPr>
        <w:t>mucinous cysts) over 2 cm, submit</w:t>
      </w:r>
      <w:r w:rsidR="005B14BF">
        <w:rPr>
          <w:rFonts w:ascii="Times New Roman" w:hAnsi="Times New Roman" w:cs="Times New Roman"/>
        </w:rPr>
        <w:t xml:space="preserve"> </w:t>
      </w:r>
      <w:r w:rsidR="00191736">
        <w:rPr>
          <w:rFonts w:ascii="Times New Roman" w:hAnsi="Times New Roman" w:cs="Times New Roman"/>
        </w:rPr>
        <w:t xml:space="preserve">1 section per cm or at least </w:t>
      </w:r>
      <w:r w:rsidR="005B14BF">
        <w:rPr>
          <w:rFonts w:ascii="Times New Roman" w:hAnsi="Times New Roman" w:cs="Times New Roman"/>
        </w:rPr>
        <w:t>5 representative sections</w:t>
      </w:r>
      <w:r w:rsidR="00191736">
        <w:rPr>
          <w:rFonts w:ascii="Times New Roman" w:hAnsi="Times New Roman" w:cs="Times New Roman"/>
        </w:rPr>
        <w:t>.</w:t>
      </w:r>
    </w:p>
    <w:p w:rsidR="00B00384" w:rsidRDefault="00B00384" w:rsidP="002C3A9B">
      <w:pPr>
        <w:pStyle w:val="ListParagraph"/>
        <w:numPr>
          <w:ilvl w:val="0"/>
          <w:numId w:val="2"/>
        </w:numPr>
        <w:spacing w:line="240" w:lineRule="auto"/>
        <w:rPr>
          <w:rFonts w:ascii="Times New Roman" w:hAnsi="Times New Roman" w:cs="Times New Roman"/>
        </w:rPr>
      </w:pPr>
      <w:r>
        <w:rPr>
          <w:rFonts w:ascii="Times New Roman" w:hAnsi="Times New Roman" w:cs="Times New Roman"/>
        </w:rPr>
        <w:t>Submit any incidental pancreatic lesions.</w:t>
      </w:r>
    </w:p>
    <w:p w:rsidR="00B00384" w:rsidRDefault="00B00384" w:rsidP="002C3A9B">
      <w:pPr>
        <w:pStyle w:val="ListParagraph"/>
        <w:numPr>
          <w:ilvl w:val="0"/>
          <w:numId w:val="2"/>
        </w:numPr>
        <w:spacing w:line="240" w:lineRule="auto"/>
        <w:rPr>
          <w:rFonts w:ascii="Times New Roman" w:hAnsi="Times New Roman" w:cs="Times New Roman"/>
        </w:rPr>
      </w:pPr>
      <w:r>
        <w:rPr>
          <w:rFonts w:ascii="Times New Roman" w:hAnsi="Times New Roman" w:cs="Times New Roman"/>
        </w:rPr>
        <w:t>Submit all lymph nodes.</w:t>
      </w:r>
    </w:p>
    <w:p w:rsidR="00B00384" w:rsidRPr="002C3A9B" w:rsidRDefault="00B00384" w:rsidP="002C3A9B">
      <w:pPr>
        <w:pStyle w:val="ListParagraph"/>
        <w:numPr>
          <w:ilvl w:val="0"/>
          <w:numId w:val="2"/>
        </w:numPr>
        <w:spacing w:line="240" w:lineRule="auto"/>
        <w:rPr>
          <w:rFonts w:ascii="Times New Roman" w:hAnsi="Times New Roman" w:cs="Times New Roman"/>
        </w:rPr>
      </w:pPr>
      <w:r>
        <w:rPr>
          <w:rFonts w:ascii="Times New Roman" w:hAnsi="Times New Roman" w:cs="Times New Roman"/>
        </w:rPr>
        <w:t>Submit at least 1 section of spleen and any other splenic abnormalities.</w:t>
      </w:r>
    </w:p>
    <w:p w:rsidR="00551728" w:rsidRDefault="002C3A9B" w:rsidP="00B90A51">
      <w:pPr>
        <w:spacing w:line="240" w:lineRule="auto"/>
        <w:rPr>
          <w:rFonts w:ascii="Times New Roman" w:hAnsi="Times New Roman" w:cs="Times New Roman"/>
          <w:b/>
          <w:i/>
        </w:rPr>
      </w:pPr>
      <w:r>
        <w:rPr>
          <w:rFonts w:ascii="Times New Roman" w:hAnsi="Times New Roman" w:cs="Times New Roman"/>
          <w:b/>
          <w:i/>
        </w:rPr>
        <w:t>Sample Dictation</w:t>
      </w:r>
    </w:p>
    <w:p w:rsidR="00B00384" w:rsidRDefault="00B00384" w:rsidP="00B00384">
      <w:pPr>
        <w:spacing w:line="240" w:lineRule="auto"/>
        <w:rPr>
          <w:rFonts w:ascii="Times New Roman" w:hAnsi="Times New Roman" w:cs="Times New Roman"/>
        </w:rPr>
      </w:pPr>
      <w:r>
        <w:rPr>
          <w:rFonts w:ascii="Times New Roman" w:hAnsi="Times New Roman" w:cs="Times New Roman"/>
        </w:rPr>
        <w:t xml:space="preserve">“Pancreas and spleen” Received in formalin is a distal </w:t>
      </w:r>
      <w:proofErr w:type="spellStart"/>
      <w:r>
        <w:rPr>
          <w:rFonts w:ascii="Times New Roman" w:hAnsi="Times New Roman" w:cs="Times New Roman"/>
        </w:rPr>
        <w:t>pancreatectomy</w:t>
      </w:r>
      <w:proofErr w:type="spellEnd"/>
      <w:r>
        <w:rPr>
          <w:rFonts w:ascii="Times New Roman" w:hAnsi="Times New Roman" w:cs="Times New Roman"/>
        </w:rPr>
        <w:t xml:space="preserve"> specimen, consisting of: body and tail of pancreas (13.0 x 6.0 x 3.5 cm) with attached spleen (9.0 x 6.0 x 3.8 cm; 142 g).</w:t>
      </w:r>
    </w:p>
    <w:p w:rsidR="00B00384" w:rsidRDefault="00B00384" w:rsidP="00B00384">
      <w:pPr>
        <w:spacing w:line="240" w:lineRule="auto"/>
        <w:rPr>
          <w:rFonts w:ascii="Times New Roman" w:hAnsi="Times New Roman" w:cs="Times New Roman"/>
        </w:rPr>
      </w:pPr>
      <w:r>
        <w:rPr>
          <w:rFonts w:ascii="Times New Roman" w:hAnsi="Times New Roman" w:cs="Times New Roman"/>
        </w:rPr>
        <w:t xml:space="preserve">The pancreas is remarkable for a 3.0 x 2.7 x 2.7-cm, tan-white, fleshy, lobulated, and well-circumscribed mass, located in the body </w:t>
      </w:r>
      <w:r w:rsidR="005A6098">
        <w:rPr>
          <w:rFonts w:ascii="Times New Roman" w:hAnsi="Times New Roman" w:cs="Times New Roman"/>
        </w:rPr>
        <w:t>of the pancreas, 1</w:t>
      </w:r>
      <w:r>
        <w:rPr>
          <w:rFonts w:ascii="Times New Roman" w:hAnsi="Times New Roman" w:cs="Times New Roman"/>
        </w:rPr>
        <w:t>.0 cm from the pancreatic resection margin. The mass abuts—but does not invade</w:t>
      </w:r>
      <w:r w:rsidR="005A6098">
        <w:rPr>
          <w:rFonts w:ascii="Times New Roman" w:hAnsi="Times New Roman" w:cs="Times New Roman"/>
        </w:rPr>
        <w:t>—the spleen</w:t>
      </w:r>
      <w:r>
        <w:rPr>
          <w:rFonts w:ascii="Times New Roman" w:hAnsi="Times New Roman" w:cs="Times New Roman"/>
        </w:rPr>
        <w:t>.</w:t>
      </w:r>
    </w:p>
    <w:p w:rsidR="00B00384" w:rsidRDefault="00B00384" w:rsidP="00B00384">
      <w:pPr>
        <w:spacing w:line="240" w:lineRule="auto"/>
        <w:rPr>
          <w:rFonts w:ascii="Times New Roman" w:hAnsi="Times New Roman" w:cs="Times New Roman"/>
        </w:rPr>
      </w:pPr>
      <w:r>
        <w:rPr>
          <w:rFonts w:ascii="Times New Roman" w:hAnsi="Times New Roman" w:cs="Times New Roman"/>
        </w:rPr>
        <w:t xml:space="preserve">The uninvolved pancreatic parenchyma is pale-yellow, fibrotic, and finely nodular (grossly consistent with chronic pancreatitis). The spleen has unremarkable, dark red-brown, homogenous parenchyma. Five (5) lymph node candidates are identified (0.1 to 0.5 cm in greatest dimension), 3 in the </w:t>
      </w:r>
      <w:proofErr w:type="spellStart"/>
      <w:r>
        <w:rPr>
          <w:rFonts w:ascii="Times New Roman" w:hAnsi="Times New Roman" w:cs="Times New Roman"/>
        </w:rPr>
        <w:t>peripancreatic</w:t>
      </w:r>
      <w:proofErr w:type="spellEnd"/>
      <w:r>
        <w:rPr>
          <w:rFonts w:ascii="Times New Roman" w:hAnsi="Times New Roman" w:cs="Times New Roman"/>
        </w:rPr>
        <w:t xml:space="preserve"> soft tissues and 2 in the splenic hilum.</w:t>
      </w:r>
    </w:p>
    <w:p w:rsidR="00B00384" w:rsidRDefault="00B00384" w:rsidP="00B00384">
      <w:pPr>
        <w:spacing w:line="240" w:lineRule="auto"/>
        <w:rPr>
          <w:rFonts w:ascii="Times New Roman" w:hAnsi="Times New Roman" w:cs="Times New Roman"/>
        </w:rPr>
      </w:pPr>
      <w:r>
        <w:rPr>
          <w:rFonts w:ascii="Times New Roman" w:hAnsi="Times New Roman" w:cs="Times New Roman"/>
        </w:rPr>
        <w:t xml:space="preserve">Inking code: </w:t>
      </w:r>
      <w:r w:rsidR="005A6098">
        <w:rPr>
          <w:rFonts w:ascii="Times New Roman" w:hAnsi="Times New Roman" w:cs="Times New Roman"/>
        </w:rPr>
        <w:t xml:space="preserve">pseudo </w:t>
      </w:r>
      <w:r>
        <w:rPr>
          <w:rFonts w:ascii="Times New Roman" w:hAnsi="Times New Roman" w:cs="Times New Roman"/>
        </w:rPr>
        <w:t xml:space="preserve">pancreatic resection </w:t>
      </w:r>
      <w:r w:rsidR="005A6098">
        <w:rPr>
          <w:rFonts w:ascii="Times New Roman" w:hAnsi="Times New Roman" w:cs="Times New Roman"/>
        </w:rPr>
        <w:t>margin=orange</w:t>
      </w:r>
    </w:p>
    <w:p w:rsidR="00B00384" w:rsidRDefault="00B00384" w:rsidP="00B00384">
      <w:pPr>
        <w:spacing w:line="240" w:lineRule="auto"/>
        <w:rPr>
          <w:rFonts w:ascii="Times New Roman" w:hAnsi="Times New Roman" w:cs="Times New Roman"/>
        </w:rPr>
      </w:pPr>
      <w:r>
        <w:rPr>
          <w:rFonts w:ascii="Times New Roman" w:hAnsi="Times New Roman" w:cs="Times New Roman"/>
        </w:rPr>
        <w:t>Cassette summary:</w:t>
      </w:r>
    </w:p>
    <w:p w:rsidR="00B00384" w:rsidRPr="00797044" w:rsidRDefault="00B00384" w:rsidP="00B00384">
      <w:pPr>
        <w:spacing w:line="240" w:lineRule="auto"/>
        <w:rPr>
          <w:rFonts w:ascii="Times New Roman" w:hAnsi="Times New Roman" w:cs="Times New Roman"/>
        </w:rPr>
      </w:pPr>
      <w:r>
        <w:rPr>
          <w:rFonts w:ascii="Times New Roman" w:hAnsi="Times New Roman" w:cs="Times New Roman"/>
        </w:rPr>
        <w:t>AFS</w:t>
      </w:r>
      <w:r w:rsidR="005A6098">
        <w:rPr>
          <w:rFonts w:ascii="Times New Roman" w:hAnsi="Times New Roman" w:cs="Times New Roman"/>
        </w:rPr>
        <w:t>1 &amp; AFS2. Pancreatic margin shaved and</w:t>
      </w:r>
      <w:r>
        <w:rPr>
          <w:rFonts w:ascii="Times New Roman" w:hAnsi="Times New Roman" w:cs="Times New Roman"/>
        </w:rPr>
        <w:t xml:space="preserve"> sectioned perpendicular to the tumor (2 ns ea.)</w:t>
      </w:r>
      <w:r>
        <w:rPr>
          <w:rFonts w:ascii="Times New Roman" w:hAnsi="Times New Roman" w:cs="Times New Roman"/>
        </w:rPr>
        <w:br/>
        <w:t>A3-A5. Remainder of tumor, including adjacent uninvolved pancreatic parenchyma (1ns ea.)</w:t>
      </w:r>
      <w:r>
        <w:rPr>
          <w:rFonts w:ascii="Times New Roman" w:hAnsi="Times New Roman" w:cs="Times New Roman"/>
        </w:rPr>
        <w:br/>
        <w:t>A6. Uninvolved pancreatic parenchyma (1ss)</w:t>
      </w:r>
      <w:r>
        <w:rPr>
          <w:rFonts w:ascii="Times New Roman" w:hAnsi="Times New Roman" w:cs="Times New Roman"/>
        </w:rPr>
        <w:br/>
        <w:t>A7. Spleen (1ss)</w:t>
      </w:r>
      <w:r>
        <w:rPr>
          <w:rFonts w:ascii="Times New Roman" w:hAnsi="Times New Roman" w:cs="Times New Roman"/>
        </w:rPr>
        <w:br/>
        <w:t>A8. Lymph nodes from splenic hilum, submitted intact (2ns)</w:t>
      </w:r>
      <w:r>
        <w:rPr>
          <w:rFonts w:ascii="Times New Roman" w:hAnsi="Times New Roman" w:cs="Times New Roman"/>
        </w:rPr>
        <w:br/>
        <w:t xml:space="preserve">A9. Two (2) lymph nodes from </w:t>
      </w:r>
      <w:proofErr w:type="spellStart"/>
      <w:r>
        <w:rPr>
          <w:rFonts w:ascii="Times New Roman" w:hAnsi="Times New Roman" w:cs="Times New Roman"/>
        </w:rPr>
        <w:t>peripancreatic</w:t>
      </w:r>
      <w:proofErr w:type="spellEnd"/>
      <w:r>
        <w:rPr>
          <w:rFonts w:ascii="Times New Roman" w:hAnsi="Times New Roman" w:cs="Times New Roman"/>
        </w:rPr>
        <w:t xml:space="preserve"> soft tissue, bisected (1 inked blue) (4ns)</w:t>
      </w:r>
      <w:r>
        <w:rPr>
          <w:rFonts w:ascii="Times New Roman" w:hAnsi="Times New Roman" w:cs="Times New Roman"/>
        </w:rPr>
        <w:br/>
        <w:t xml:space="preserve">A10. One (1) intact lymph node from </w:t>
      </w:r>
      <w:proofErr w:type="spellStart"/>
      <w:r>
        <w:rPr>
          <w:rFonts w:ascii="Times New Roman" w:hAnsi="Times New Roman" w:cs="Times New Roman"/>
        </w:rPr>
        <w:t>peripancreatic</w:t>
      </w:r>
      <w:proofErr w:type="spellEnd"/>
      <w:r>
        <w:rPr>
          <w:rFonts w:ascii="Times New Roman" w:hAnsi="Times New Roman" w:cs="Times New Roman"/>
        </w:rPr>
        <w:t xml:space="preserve"> soft tissue (1ns)</w:t>
      </w:r>
    </w:p>
    <w:p w:rsidR="00904853" w:rsidRDefault="00904853" w:rsidP="00B90A51">
      <w:pPr>
        <w:spacing w:line="240" w:lineRule="auto"/>
        <w:rPr>
          <w:rFonts w:ascii="Times New Roman" w:hAnsi="Times New Roman" w:cs="Times New Roman"/>
          <w:b/>
          <w:i/>
        </w:rPr>
      </w:pPr>
    </w:p>
    <w:p w:rsidR="00904853" w:rsidRDefault="00904853" w:rsidP="00B90A51">
      <w:pPr>
        <w:spacing w:line="240" w:lineRule="auto"/>
        <w:rPr>
          <w:rFonts w:ascii="Times New Roman" w:hAnsi="Times New Roman" w:cs="Times New Roman"/>
          <w:b/>
          <w:i/>
        </w:rPr>
      </w:pPr>
    </w:p>
    <w:p w:rsidR="00904853" w:rsidRDefault="00904853" w:rsidP="00B90A51">
      <w:pPr>
        <w:spacing w:line="240" w:lineRule="auto"/>
        <w:rPr>
          <w:rFonts w:ascii="Times New Roman" w:hAnsi="Times New Roman" w:cs="Times New Roman"/>
          <w:b/>
          <w:i/>
        </w:rPr>
      </w:pPr>
    </w:p>
    <w:p w:rsidR="00904853" w:rsidRDefault="00904853" w:rsidP="00B90A51">
      <w:pPr>
        <w:spacing w:line="240" w:lineRule="auto"/>
        <w:rPr>
          <w:rFonts w:ascii="Times New Roman" w:hAnsi="Times New Roman" w:cs="Times New Roman"/>
          <w:b/>
          <w:i/>
        </w:rPr>
      </w:pPr>
    </w:p>
    <w:p w:rsidR="00904853" w:rsidRDefault="00904853" w:rsidP="00B90A51">
      <w:pPr>
        <w:spacing w:line="240" w:lineRule="auto"/>
        <w:rPr>
          <w:rFonts w:ascii="Times New Roman" w:hAnsi="Times New Roman" w:cs="Times New Roman"/>
          <w:b/>
          <w:i/>
        </w:rPr>
      </w:pPr>
    </w:p>
    <w:p w:rsidR="00904853" w:rsidRDefault="00904853" w:rsidP="00B90A51">
      <w:pPr>
        <w:spacing w:line="240" w:lineRule="auto"/>
        <w:rPr>
          <w:rFonts w:ascii="Times New Roman" w:hAnsi="Times New Roman" w:cs="Times New Roman"/>
          <w:b/>
          <w:i/>
        </w:rPr>
      </w:pPr>
    </w:p>
    <w:p w:rsidR="00904853" w:rsidRDefault="00904853" w:rsidP="00B90A51">
      <w:pPr>
        <w:spacing w:line="240" w:lineRule="auto"/>
        <w:rPr>
          <w:rFonts w:ascii="Times New Roman" w:hAnsi="Times New Roman" w:cs="Times New Roman"/>
          <w:b/>
          <w:i/>
        </w:rPr>
      </w:pPr>
    </w:p>
    <w:p w:rsidR="002C3A9B" w:rsidRDefault="002C3A9B" w:rsidP="00B90A51">
      <w:pPr>
        <w:spacing w:line="240" w:lineRule="auto"/>
        <w:rPr>
          <w:rFonts w:ascii="Times New Roman" w:hAnsi="Times New Roman" w:cs="Times New Roman"/>
          <w:b/>
          <w:i/>
        </w:rPr>
      </w:pPr>
      <w:r>
        <w:rPr>
          <w:rFonts w:ascii="Times New Roman" w:hAnsi="Times New Roman" w:cs="Times New Roman"/>
          <w:b/>
          <w:i/>
        </w:rPr>
        <w:t>Sample Photographs</w:t>
      </w:r>
    </w:p>
    <w:p w:rsidR="005A6098" w:rsidRDefault="00B00384" w:rsidP="00B90A51">
      <w:pPr>
        <w:spacing w:line="240" w:lineRule="auto"/>
        <w:contextualSpacing/>
        <w:rPr>
          <w:rFonts w:ascii="Times New Roman" w:hAnsi="Times New Roman" w:cs="Times New Roman"/>
          <w:b/>
          <w:i/>
        </w:rPr>
      </w:pPr>
      <w:r>
        <w:rPr>
          <w:noProof/>
        </w:rPr>
        <w:drawing>
          <wp:inline distT="0" distB="0" distL="0" distR="0" wp14:anchorId="4701ADAE" wp14:editId="4DA766B3">
            <wp:extent cx="4028536" cy="2596551"/>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
                    <a:srcRect l="14368" t="21674" r="17852" b="20077"/>
                    <a:stretch/>
                  </pic:blipFill>
                  <pic:spPr bwMode="auto">
                    <a:xfrm>
                      <a:off x="0" y="0"/>
                      <a:ext cx="4028536" cy="2596551"/>
                    </a:xfrm>
                    <a:prstGeom prst="rect">
                      <a:avLst/>
                    </a:prstGeom>
                    <a:ln>
                      <a:noFill/>
                    </a:ln>
                    <a:extLst>
                      <a:ext uri="{53640926-AAD7-44D8-BBD7-CCE9431645EC}">
                        <a14:shadowObscured xmlns:a14="http://schemas.microsoft.com/office/drawing/2010/main"/>
                      </a:ext>
                    </a:extLst>
                  </pic:spPr>
                </pic:pic>
              </a:graphicData>
            </a:graphic>
          </wp:inline>
        </w:drawing>
      </w:r>
    </w:p>
    <w:p w:rsidR="005A6098" w:rsidRPr="005A6098" w:rsidRDefault="005A6098" w:rsidP="00B90A51">
      <w:pPr>
        <w:spacing w:line="240" w:lineRule="auto"/>
        <w:contextualSpacing/>
        <w:rPr>
          <w:rFonts w:ascii="Times New Roman" w:hAnsi="Times New Roman" w:cs="Times New Roman"/>
        </w:rPr>
      </w:pPr>
      <w:r>
        <w:rPr>
          <w:rFonts w:ascii="Times New Roman" w:hAnsi="Times New Roman" w:cs="Times New Roman"/>
        </w:rPr>
        <w:t xml:space="preserve">Anterior view of </w:t>
      </w:r>
      <w:proofErr w:type="spellStart"/>
      <w:r>
        <w:rPr>
          <w:rFonts w:ascii="Times New Roman" w:hAnsi="Times New Roman" w:cs="Times New Roman"/>
        </w:rPr>
        <w:t>pancreatectomy</w:t>
      </w:r>
      <w:proofErr w:type="spellEnd"/>
      <w:r>
        <w:rPr>
          <w:rFonts w:ascii="Times New Roman" w:hAnsi="Times New Roman" w:cs="Times New Roman"/>
        </w:rPr>
        <w:t xml:space="preserve"> specimen.</w:t>
      </w:r>
    </w:p>
    <w:p w:rsidR="00904853" w:rsidRDefault="00904853" w:rsidP="00B90A51">
      <w:pPr>
        <w:spacing w:line="240" w:lineRule="auto"/>
        <w:rPr>
          <w:noProof/>
        </w:rPr>
      </w:pPr>
    </w:p>
    <w:p w:rsidR="00904853" w:rsidRDefault="00904853" w:rsidP="00904853">
      <w:pPr>
        <w:spacing w:line="240" w:lineRule="auto"/>
        <w:contextualSpacing/>
        <w:rPr>
          <w:rFonts w:ascii="Times New Roman" w:hAnsi="Times New Roman" w:cs="Times New Roman"/>
          <w:b/>
          <w:i/>
        </w:rPr>
      </w:pPr>
      <w:r>
        <w:rPr>
          <w:noProof/>
        </w:rPr>
        <w:drawing>
          <wp:inline distT="0" distB="0" distL="0" distR="0" wp14:anchorId="2A816525" wp14:editId="6D3B61D8">
            <wp:extent cx="4597879" cy="3071004"/>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l="9289" t="20900" r="13352" b="10208"/>
                    <a:stretch/>
                  </pic:blipFill>
                  <pic:spPr bwMode="auto">
                    <a:xfrm>
                      <a:off x="0" y="0"/>
                      <a:ext cx="4597879" cy="3071004"/>
                    </a:xfrm>
                    <a:prstGeom prst="rect">
                      <a:avLst/>
                    </a:prstGeom>
                    <a:ln>
                      <a:noFill/>
                    </a:ln>
                    <a:extLst>
                      <a:ext uri="{53640926-AAD7-44D8-BBD7-CCE9431645EC}">
                        <a14:shadowObscured xmlns:a14="http://schemas.microsoft.com/office/drawing/2010/main"/>
                      </a:ext>
                    </a:extLst>
                  </pic:spPr>
                </pic:pic>
              </a:graphicData>
            </a:graphic>
          </wp:inline>
        </w:drawing>
      </w:r>
    </w:p>
    <w:p w:rsidR="00904853" w:rsidRPr="00904853" w:rsidRDefault="00904853" w:rsidP="00904853">
      <w:pPr>
        <w:spacing w:line="240" w:lineRule="auto"/>
        <w:rPr>
          <w:rFonts w:ascii="Times New Roman" w:hAnsi="Times New Roman" w:cs="Times New Roman"/>
        </w:rPr>
      </w:pPr>
      <w:r>
        <w:rPr>
          <w:rFonts w:ascii="Times New Roman" w:hAnsi="Times New Roman" w:cs="Times New Roman"/>
        </w:rPr>
        <w:t xml:space="preserve">If not submitted already for frozen section control, shave pancreatic margin and </w:t>
      </w:r>
      <w:r w:rsidR="005A6098">
        <w:rPr>
          <w:rFonts w:ascii="Times New Roman" w:hAnsi="Times New Roman" w:cs="Times New Roman"/>
        </w:rPr>
        <w:t xml:space="preserve">submit </w:t>
      </w:r>
      <w:proofErr w:type="spellStart"/>
      <w:r w:rsidR="005A6098">
        <w:rPr>
          <w:rFonts w:ascii="Times New Roman" w:hAnsi="Times New Roman" w:cs="Times New Roman"/>
        </w:rPr>
        <w:t>en</w:t>
      </w:r>
      <w:proofErr w:type="spellEnd"/>
      <w:r w:rsidR="005A6098">
        <w:rPr>
          <w:rFonts w:ascii="Times New Roman" w:hAnsi="Times New Roman" w:cs="Times New Roman"/>
        </w:rPr>
        <w:t xml:space="preserve"> face or radially section depending tumor relationship.</w:t>
      </w:r>
      <w:bookmarkStart w:id="0" w:name="_GoBack"/>
      <w:bookmarkEnd w:id="0"/>
    </w:p>
    <w:p w:rsidR="00904853" w:rsidRDefault="00904853" w:rsidP="00B90A51">
      <w:pPr>
        <w:spacing w:line="240" w:lineRule="auto"/>
        <w:rPr>
          <w:noProof/>
        </w:rPr>
      </w:pPr>
    </w:p>
    <w:p w:rsidR="0022602D" w:rsidRDefault="00904853" w:rsidP="0022602D">
      <w:pPr>
        <w:spacing w:line="240" w:lineRule="auto"/>
        <w:contextualSpacing/>
        <w:rPr>
          <w:rFonts w:ascii="Times New Roman" w:hAnsi="Times New Roman" w:cs="Times New Roman"/>
          <w:b/>
          <w:i/>
        </w:rPr>
      </w:pPr>
      <w:r>
        <w:rPr>
          <w:noProof/>
        </w:rPr>
        <w:lastRenderedPageBreak/>
        <w:drawing>
          <wp:inline distT="0" distB="0" distL="0" distR="0" wp14:anchorId="5C0AD34F" wp14:editId="4F8837E3">
            <wp:extent cx="5313872" cy="2579298"/>
            <wp:effectExtent l="0" t="0" r="127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l="6386" t="27480" r="4030" b="14542"/>
                    <a:stretch/>
                  </pic:blipFill>
                  <pic:spPr bwMode="auto">
                    <a:xfrm>
                      <a:off x="0" y="0"/>
                      <a:ext cx="5324528" cy="2584471"/>
                    </a:xfrm>
                    <a:prstGeom prst="rect">
                      <a:avLst/>
                    </a:prstGeom>
                    <a:ln>
                      <a:noFill/>
                    </a:ln>
                    <a:extLst>
                      <a:ext uri="{53640926-AAD7-44D8-BBD7-CCE9431645EC}">
                        <a14:shadowObscured xmlns:a14="http://schemas.microsoft.com/office/drawing/2010/main"/>
                      </a:ext>
                    </a:extLst>
                  </pic:spPr>
                </pic:pic>
              </a:graphicData>
            </a:graphic>
          </wp:inline>
        </w:drawing>
      </w:r>
    </w:p>
    <w:p w:rsidR="0022602D" w:rsidRPr="0022602D" w:rsidRDefault="0022602D" w:rsidP="0022602D">
      <w:pPr>
        <w:spacing w:line="240" w:lineRule="auto"/>
        <w:contextualSpacing/>
        <w:rPr>
          <w:rFonts w:ascii="Times New Roman" w:hAnsi="Times New Roman" w:cs="Times New Roman"/>
        </w:rPr>
      </w:pPr>
      <w:r>
        <w:rPr>
          <w:rFonts w:ascii="Times New Roman" w:hAnsi="Times New Roman" w:cs="Times New Roman"/>
        </w:rPr>
        <w:t>Serial section the specimen along the long axis.</w:t>
      </w:r>
    </w:p>
    <w:p w:rsidR="00904853" w:rsidRDefault="00904853" w:rsidP="00B90A51">
      <w:pPr>
        <w:spacing w:line="240" w:lineRule="auto"/>
        <w:rPr>
          <w:noProof/>
        </w:rPr>
      </w:pPr>
    </w:p>
    <w:p w:rsidR="00904853" w:rsidRDefault="00904853" w:rsidP="0022602D">
      <w:pPr>
        <w:spacing w:line="240" w:lineRule="auto"/>
        <w:contextualSpacing/>
        <w:rPr>
          <w:rFonts w:ascii="Times New Roman" w:hAnsi="Times New Roman" w:cs="Times New Roman"/>
          <w:b/>
          <w:i/>
        </w:rPr>
      </w:pPr>
      <w:r>
        <w:rPr>
          <w:noProof/>
        </w:rPr>
        <w:drawing>
          <wp:inline distT="0" distB="0" distL="0" distR="0" wp14:anchorId="6001E893" wp14:editId="0916BCDC">
            <wp:extent cx="4804913" cy="2898476"/>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l="14658" t="22448" r="4501" b="12530"/>
                    <a:stretch/>
                  </pic:blipFill>
                  <pic:spPr bwMode="auto">
                    <a:xfrm>
                      <a:off x="0" y="0"/>
                      <a:ext cx="4804913" cy="2898476"/>
                    </a:xfrm>
                    <a:prstGeom prst="rect">
                      <a:avLst/>
                    </a:prstGeom>
                    <a:ln>
                      <a:noFill/>
                    </a:ln>
                    <a:extLst>
                      <a:ext uri="{53640926-AAD7-44D8-BBD7-CCE9431645EC}">
                        <a14:shadowObscured xmlns:a14="http://schemas.microsoft.com/office/drawing/2010/main"/>
                      </a:ext>
                    </a:extLst>
                  </pic:spPr>
                </pic:pic>
              </a:graphicData>
            </a:graphic>
          </wp:inline>
        </w:drawing>
      </w:r>
    </w:p>
    <w:p w:rsidR="0022602D" w:rsidRPr="0022602D" w:rsidRDefault="0022602D" w:rsidP="0022602D">
      <w:pPr>
        <w:spacing w:line="240" w:lineRule="auto"/>
        <w:contextualSpacing/>
        <w:rPr>
          <w:rFonts w:ascii="Times New Roman" w:hAnsi="Times New Roman" w:cs="Times New Roman"/>
        </w:rPr>
      </w:pPr>
      <w:r>
        <w:rPr>
          <w:rFonts w:ascii="Times New Roman" w:hAnsi="Times New Roman" w:cs="Times New Roman"/>
        </w:rPr>
        <w:t>Lay out all sections and take photographs including close ups of the lesion.</w:t>
      </w:r>
    </w:p>
    <w:p w:rsidR="00904853" w:rsidRDefault="00904853" w:rsidP="00B90A51">
      <w:pPr>
        <w:spacing w:line="240" w:lineRule="auto"/>
        <w:rPr>
          <w:noProof/>
        </w:rPr>
      </w:pPr>
    </w:p>
    <w:p w:rsidR="00904853" w:rsidRPr="002C3A9B" w:rsidRDefault="00904853" w:rsidP="00B90A51">
      <w:pPr>
        <w:spacing w:line="240" w:lineRule="auto"/>
        <w:rPr>
          <w:rFonts w:ascii="Times New Roman" w:hAnsi="Times New Roman" w:cs="Times New Roman"/>
          <w:b/>
          <w:i/>
        </w:rPr>
      </w:pPr>
      <w:r>
        <w:rPr>
          <w:noProof/>
        </w:rPr>
        <w:lastRenderedPageBreak/>
        <w:drawing>
          <wp:inline distT="0" distB="0" distL="0" distR="0" wp14:anchorId="5D231C1D" wp14:editId="6D7680E2">
            <wp:extent cx="5943600" cy="3752490"/>
            <wp:effectExtent l="0" t="0" r="0" b="63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l="1" t="11225" r="-164" b="4457"/>
                    <a:stretch/>
                  </pic:blipFill>
                  <pic:spPr bwMode="auto">
                    <a:xfrm>
                      <a:off x="0" y="0"/>
                      <a:ext cx="5953333" cy="3758635"/>
                    </a:xfrm>
                    <a:prstGeom prst="rect">
                      <a:avLst/>
                    </a:prstGeom>
                    <a:ln>
                      <a:noFill/>
                    </a:ln>
                    <a:extLst>
                      <a:ext uri="{53640926-AAD7-44D8-BBD7-CCE9431645EC}">
                        <a14:shadowObscured xmlns:a14="http://schemas.microsoft.com/office/drawing/2010/main"/>
                      </a:ext>
                    </a:extLst>
                  </pic:spPr>
                </pic:pic>
              </a:graphicData>
            </a:graphic>
          </wp:inline>
        </w:drawing>
      </w:r>
    </w:p>
    <w:p w:rsidR="00B90A51" w:rsidRPr="008A43BF" w:rsidRDefault="00B90A51" w:rsidP="00D4158B">
      <w:pPr>
        <w:spacing w:after="0" w:line="240" w:lineRule="auto"/>
        <w:rPr>
          <w:rFonts w:ascii="Times New Roman" w:hAnsi="Times New Roman" w:cs="Times New Roman"/>
          <w:sz w:val="24"/>
          <w:szCs w:val="24"/>
        </w:rPr>
      </w:pPr>
    </w:p>
    <w:p w:rsidR="00BE30D9" w:rsidRPr="008A43BF" w:rsidRDefault="00BE30D9" w:rsidP="00B90A51">
      <w:pPr>
        <w:spacing w:line="240" w:lineRule="auto"/>
        <w:rPr>
          <w:rFonts w:ascii="Arial" w:hAnsi="Arial" w:cs="Arial"/>
          <w:b/>
          <w:sz w:val="28"/>
          <w:szCs w:val="24"/>
        </w:rPr>
      </w:pPr>
      <w:r w:rsidRPr="008A43BF">
        <w:rPr>
          <w:rFonts w:ascii="Arial" w:hAnsi="Arial" w:cs="Arial"/>
          <w:b/>
          <w:sz w:val="28"/>
          <w:szCs w:val="24"/>
        </w:rPr>
        <w:t>References</w:t>
      </w:r>
    </w:p>
    <w:p w:rsidR="00B00384" w:rsidRDefault="00B00384" w:rsidP="00B00384">
      <w:pPr>
        <w:spacing w:line="240" w:lineRule="auto"/>
        <w:rPr>
          <w:rFonts w:ascii="Times New Roman" w:hAnsi="Times New Roman" w:cs="Times New Roman"/>
          <w:bCs/>
          <w:color w:val="333333"/>
        </w:rPr>
      </w:pPr>
      <w:r w:rsidRPr="00D83E78">
        <w:rPr>
          <w:rFonts w:ascii="Times New Roman" w:hAnsi="Times New Roman" w:cs="Times New Roman"/>
          <w:bCs/>
          <w:color w:val="333333"/>
        </w:rPr>
        <w:t xml:space="preserve">Kumar V, Abbas A, </w:t>
      </w:r>
      <w:proofErr w:type="spellStart"/>
      <w:r w:rsidRPr="00D83E78">
        <w:rPr>
          <w:rFonts w:ascii="Times New Roman" w:hAnsi="Times New Roman" w:cs="Times New Roman"/>
          <w:bCs/>
          <w:color w:val="333333"/>
        </w:rPr>
        <w:t>Fausto</w:t>
      </w:r>
      <w:proofErr w:type="spellEnd"/>
      <w:r w:rsidRPr="00D83E78">
        <w:rPr>
          <w:rFonts w:ascii="Times New Roman" w:hAnsi="Times New Roman" w:cs="Times New Roman"/>
          <w:bCs/>
          <w:color w:val="333333"/>
        </w:rPr>
        <w:t xml:space="preserve"> N. </w:t>
      </w:r>
      <w:r>
        <w:rPr>
          <w:rFonts w:ascii="Times New Roman" w:hAnsi="Times New Roman" w:cs="Times New Roman"/>
          <w:bCs/>
          <w:i/>
          <w:color w:val="333333"/>
        </w:rPr>
        <w:t>Robbins a</w:t>
      </w:r>
      <w:r w:rsidRPr="00D83E78">
        <w:rPr>
          <w:rFonts w:ascii="Times New Roman" w:hAnsi="Times New Roman" w:cs="Times New Roman"/>
          <w:bCs/>
          <w:i/>
          <w:color w:val="333333"/>
        </w:rPr>
        <w:t xml:space="preserve">nd </w:t>
      </w:r>
      <w:proofErr w:type="spellStart"/>
      <w:r w:rsidRPr="00D83E78">
        <w:rPr>
          <w:rFonts w:ascii="Times New Roman" w:hAnsi="Times New Roman" w:cs="Times New Roman"/>
          <w:bCs/>
          <w:i/>
          <w:color w:val="333333"/>
        </w:rPr>
        <w:t>Cotran</w:t>
      </w:r>
      <w:proofErr w:type="spellEnd"/>
      <w:r w:rsidRPr="00D83E78">
        <w:rPr>
          <w:rFonts w:ascii="Times New Roman" w:hAnsi="Times New Roman" w:cs="Times New Roman"/>
          <w:bCs/>
          <w:i/>
          <w:color w:val="333333"/>
        </w:rPr>
        <w:t xml:space="preserve"> Pathologic Basis of Disease</w:t>
      </w:r>
      <w:r w:rsidRPr="00D83E78">
        <w:rPr>
          <w:rFonts w:ascii="Times New Roman" w:hAnsi="Times New Roman" w:cs="Times New Roman"/>
          <w:bCs/>
          <w:color w:val="333333"/>
        </w:rPr>
        <w:t>. Seventh Edition. Philadelphia, PA: Elsevier Saunders; 2005.</w:t>
      </w:r>
    </w:p>
    <w:p w:rsidR="00B00384" w:rsidRDefault="00B00384" w:rsidP="00B00384">
      <w:pPr>
        <w:spacing w:line="240" w:lineRule="auto"/>
        <w:rPr>
          <w:rFonts w:ascii="Times New Roman" w:hAnsi="Times New Roman" w:cs="Times New Roman"/>
          <w:bCs/>
          <w:color w:val="333333"/>
        </w:rPr>
      </w:pPr>
      <w:r w:rsidRPr="004C1521">
        <w:rPr>
          <w:rFonts w:ascii="Times New Roman" w:hAnsi="Times New Roman" w:cs="Times New Roman"/>
          <w:bCs/>
          <w:color w:val="333333"/>
        </w:rPr>
        <w:t xml:space="preserve">Lester SC. </w:t>
      </w:r>
      <w:r>
        <w:rPr>
          <w:rFonts w:ascii="Times New Roman" w:hAnsi="Times New Roman" w:cs="Times New Roman"/>
          <w:bCs/>
          <w:i/>
          <w:iCs/>
          <w:color w:val="333333"/>
        </w:rPr>
        <w:t>Manual o</w:t>
      </w:r>
      <w:r w:rsidRPr="004C1521">
        <w:rPr>
          <w:rFonts w:ascii="Times New Roman" w:hAnsi="Times New Roman" w:cs="Times New Roman"/>
          <w:bCs/>
          <w:i/>
          <w:iCs/>
          <w:color w:val="333333"/>
        </w:rPr>
        <w:t>f Surgical Pathology</w:t>
      </w:r>
      <w:r w:rsidRPr="004C1521">
        <w:rPr>
          <w:rFonts w:ascii="Times New Roman" w:hAnsi="Times New Roman" w:cs="Times New Roman"/>
          <w:bCs/>
          <w:color w:val="333333"/>
        </w:rPr>
        <w:t>. Second Edition. Elsevier Churchill Livingstone; 2006.</w:t>
      </w:r>
    </w:p>
    <w:sectPr w:rsidR="00B00384" w:rsidSect="00E872E3">
      <w:headerReference w:type="default" r:id="rId13"/>
      <w:headerReference w:type="first" r:id="rId14"/>
      <w:pgSz w:w="12240" w:h="15840"/>
      <w:pgMar w:top="1133" w:right="1440" w:bottom="1440" w:left="1440" w:header="864"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C3A9B" w:rsidRDefault="002C3A9B" w:rsidP="00C84ED3">
      <w:pPr>
        <w:spacing w:after="0" w:line="240" w:lineRule="auto"/>
      </w:pPr>
      <w:r>
        <w:separator/>
      </w:r>
    </w:p>
  </w:endnote>
  <w:endnote w:type="continuationSeparator" w:id="0">
    <w:p w:rsidR="002C3A9B" w:rsidRDefault="002C3A9B" w:rsidP="00C84ED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C3A9B" w:rsidRDefault="002C3A9B" w:rsidP="00C84ED3">
      <w:pPr>
        <w:spacing w:after="0" w:line="240" w:lineRule="auto"/>
      </w:pPr>
      <w:r>
        <w:separator/>
      </w:r>
    </w:p>
  </w:footnote>
  <w:footnote w:type="continuationSeparator" w:id="0">
    <w:p w:rsidR="002C3A9B" w:rsidRDefault="002C3A9B" w:rsidP="00C84ED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46221" w:rsidRPr="00E872E3" w:rsidRDefault="00E872E3" w:rsidP="00E872E3">
    <w:pPr>
      <w:pStyle w:val="Header"/>
      <w:tabs>
        <w:tab w:val="left" w:pos="9360"/>
      </w:tabs>
      <w:jc w:val="right"/>
      <w:rPr>
        <w:rFonts w:ascii="Arial" w:hAnsi="Arial" w:cs="Arial"/>
        <w:sz w:val="28"/>
      </w:rPr>
    </w:pPr>
    <w:r>
      <w:rPr>
        <w:rFonts w:ascii="Arial" w:hAnsi="Arial" w:cs="Arial"/>
        <w:sz w:val="28"/>
      </w:rPr>
      <w:tab/>
    </w:r>
    <w:r>
      <w:rPr>
        <w:rFonts w:ascii="Arial" w:hAnsi="Arial" w:cs="Arial"/>
        <w:sz w:val="28"/>
      </w:rPr>
      <w:tab/>
    </w:r>
    <w:r w:rsidRPr="00E872E3">
      <w:rPr>
        <w:rFonts w:ascii="Arial" w:hAnsi="Arial" w:cs="Arial"/>
        <w:sz w:val="28"/>
      </w:rPr>
      <w:fldChar w:fldCharType="begin"/>
    </w:r>
    <w:r w:rsidRPr="00E872E3">
      <w:rPr>
        <w:rFonts w:ascii="Arial" w:hAnsi="Arial" w:cs="Arial"/>
        <w:sz w:val="28"/>
      </w:rPr>
      <w:instrText xml:space="preserve"> PAGE  \* Arabic  \* MERGEFORMAT </w:instrText>
    </w:r>
    <w:r w:rsidRPr="00E872E3">
      <w:rPr>
        <w:rFonts w:ascii="Arial" w:hAnsi="Arial" w:cs="Arial"/>
        <w:sz w:val="28"/>
      </w:rPr>
      <w:fldChar w:fldCharType="separate"/>
    </w:r>
    <w:r w:rsidR="0024428C">
      <w:rPr>
        <w:rFonts w:ascii="Arial" w:hAnsi="Arial" w:cs="Arial"/>
        <w:noProof/>
        <w:sz w:val="28"/>
      </w:rPr>
      <w:t>5</w:t>
    </w:r>
    <w:r w:rsidRPr="00E872E3">
      <w:rPr>
        <w:rFonts w:ascii="Arial" w:hAnsi="Arial" w:cs="Arial"/>
        <w:sz w:val="28"/>
      </w:rPr>
      <w:fldChar w:fldCharType="end"/>
    </w:r>
    <w:r w:rsidRPr="00E872E3">
      <w:rPr>
        <w:rFonts w:ascii="Arial" w:hAnsi="Arial" w:cs="Arial"/>
        <w:sz w:val="28"/>
      </w:rPr>
      <w:t xml:space="preserve"> of </w:t>
    </w:r>
    <w:r w:rsidRPr="00E872E3">
      <w:rPr>
        <w:rFonts w:ascii="Arial" w:hAnsi="Arial" w:cs="Arial"/>
        <w:sz w:val="28"/>
      </w:rPr>
      <w:fldChar w:fldCharType="begin"/>
    </w:r>
    <w:r w:rsidRPr="00E872E3">
      <w:rPr>
        <w:rFonts w:ascii="Arial" w:hAnsi="Arial" w:cs="Arial"/>
        <w:sz w:val="28"/>
      </w:rPr>
      <w:instrText xml:space="preserve"> NUMPAGES  \* Arabic  \* MERGEFORMAT </w:instrText>
    </w:r>
    <w:r w:rsidRPr="00E872E3">
      <w:rPr>
        <w:rFonts w:ascii="Arial" w:hAnsi="Arial" w:cs="Arial"/>
        <w:sz w:val="28"/>
      </w:rPr>
      <w:fldChar w:fldCharType="separate"/>
    </w:r>
    <w:r w:rsidR="0024428C">
      <w:rPr>
        <w:rFonts w:ascii="Arial" w:hAnsi="Arial" w:cs="Arial"/>
        <w:noProof/>
        <w:sz w:val="28"/>
      </w:rPr>
      <w:t>5</w:t>
    </w:r>
    <w:r w:rsidRPr="00E872E3">
      <w:rPr>
        <w:rFonts w:ascii="Arial" w:hAnsi="Arial" w:cs="Arial"/>
        <w:sz w:val="28"/>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872E3" w:rsidRDefault="00446221" w:rsidP="00E872E3">
    <w:pPr>
      <w:pStyle w:val="Header"/>
      <w:tabs>
        <w:tab w:val="clear" w:pos="4680"/>
        <w:tab w:val="left" w:pos="1719"/>
        <w:tab w:val="left" w:pos="2948"/>
        <w:tab w:val="left" w:pos="7091"/>
        <w:tab w:val="left" w:pos="9360"/>
      </w:tabs>
      <w:ind w:left="-1260"/>
    </w:pPr>
    <w:r>
      <w:tab/>
    </w:r>
    <w:r>
      <w:tab/>
    </w:r>
  </w:p>
  <w:p w:rsidR="00E872E3" w:rsidRDefault="00E872E3" w:rsidP="00E872E3">
    <w:pPr>
      <w:pStyle w:val="Header"/>
      <w:tabs>
        <w:tab w:val="clear" w:pos="4680"/>
        <w:tab w:val="left" w:pos="1719"/>
        <w:tab w:val="left" w:pos="2948"/>
        <w:tab w:val="left" w:pos="7091"/>
        <w:tab w:val="left" w:pos="9360"/>
      </w:tabs>
      <w:ind w:left="-1260"/>
    </w:pPr>
  </w:p>
  <w:p w:rsidR="00E872E3" w:rsidRDefault="00E05C0F" w:rsidP="00E872E3">
    <w:pPr>
      <w:pStyle w:val="Header"/>
      <w:tabs>
        <w:tab w:val="clear" w:pos="4680"/>
        <w:tab w:val="left" w:pos="1719"/>
        <w:tab w:val="left" w:pos="2948"/>
        <w:tab w:val="left" w:pos="7091"/>
        <w:tab w:val="left" w:pos="9360"/>
      </w:tabs>
      <w:ind w:left="-1260"/>
    </w:pPr>
    <w:r>
      <w:rPr>
        <w:noProof/>
      </w:rPr>
      <w:drawing>
        <wp:anchor distT="0" distB="0" distL="114300" distR="114300" simplePos="0" relativeHeight="251664384" behindDoc="0" locked="0" layoutInCell="1" allowOverlap="1" wp14:anchorId="5A692C42" wp14:editId="0FD3CFFF">
          <wp:simplePos x="0" y="0"/>
          <wp:positionH relativeFrom="column">
            <wp:posOffset>-621665</wp:posOffset>
          </wp:positionH>
          <wp:positionV relativeFrom="paragraph">
            <wp:posOffset>136525</wp:posOffset>
          </wp:positionV>
          <wp:extent cx="1390015" cy="713105"/>
          <wp:effectExtent l="0" t="0" r="635"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1390015" cy="713105"/>
                  </a:xfrm>
                  <a:prstGeom prst="rect">
                    <a:avLst/>
                  </a:prstGeom>
                  <a:noFill/>
                </pic:spPr>
              </pic:pic>
            </a:graphicData>
          </a:graphic>
          <wp14:sizeRelH relativeFrom="page">
            <wp14:pctWidth>0</wp14:pctWidth>
          </wp14:sizeRelH>
          <wp14:sizeRelV relativeFrom="page">
            <wp14:pctHeight>0</wp14:pctHeight>
          </wp14:sizeRelV>
        </wp:anchor>
      </w:drawing>
    </w:r>
    <w:r w:rsidR="00E872E3">
      <w:rPr>
        <w:noProof/>
      </w:rPr>
      <mc:AlternateContent>
        <mc:Choice Requires="wps">
          <w:drawing>
            <wp:anchor distT="0" distB="0" distL="114300" distR="114300" simplePos="0" relativeHeight="251659264" behindDoc="0" locked="0" layoutInCell="1" allowOverlap="1" wp14:anchorId="4BDF3251" wp14:editId="4C9A2E9B">
              <wp:simplePos x="0" y="0"/>
              <wp:positionH relativeFrom="column">
                <wp:posOffset>818204</wp:posOffset>
              </wp:positionH>
              <wp:positionV relativeFrom="paragraph">
                <wp:posOffset>141509</wp:posOffset>
              </wp:positionV>
              <wp:extent cx="4356100" cy="802005"/>
              <wp:effectExtent l="0" t="0" r="6350" b="0"/>
              <wp:wrapNone/>
              <wp:docPr id="1" name="Text Box 1"/>
              <wp:cNvGraphicFramePr/>
              <a:graphic xmlns:a="http://schemas.openxmlformats.org/drawingml/2006/main">
                <a:graphicData uri="http://schemas.microsoft.com/office/word/2010/wordprocessingShape">
                  <wps:wsp>
                    <wps:cNvSpPr txBox="1"/>
                    <wps:spPr>
                      <a:xfrm>
                        <a:off x="0" y="0"/>
                        <a:ext cx="4356100" cy="80200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46221" w:rsidRPr="00E872E3" w:rsidRDefault="00446221" w:rsidP="00283BF5">
                          <w:pPr>
                            <w:spacing w:after="0" w:line="240" w:lineRule="auto"/>
                            <w:jc w:val="center"/>
                            <w:rPr>
                              <w:rFonts w:ascii="Arial" w:hAnsi="Arial" w:cs="Arial"/>
                              <w:b/>
                              <w:sz w:val="28"/>
                              <w:szCs w:val="28"/>
                            </w:rPr>
                          </w:pPr>
                          <w:r w:rsidRPr="00E872E3">
                            <w:rPr>
                              <w:rFonts w:ascii="Arial" w:hAnsi="Arial" w:cs="Arial"/>
                              <w:b/>
                              <w:sz w:val="28"/>
                              <w:szCs w:val="28"/>
                            </w:rPr>
                            <w:t>Department of Pathology-</w:t>
                          </w:r>
                          <w:r w:rsidR="002C3A9B">
                            <w:rPr>
                              <w:rFonts w:ascii="Arial" w:hAnsi="Arial" w:cs="Arial"/>
                              <w:b/>
                              <w:sz w:val="28"/>
                              <w:szCs w:val="28"/>
                            </w:rPr>
                            <w:t>Gross</w:t>
                          </w:r>
                        </w:p>
                        <w:p w:rsidR="00446221" w:rsidRPr="00E872E3" w:rsidRDefault="002C3A9B" w:rsidP="007D0814">
                          <w:pPr>
                            <w:jc w:val="center"/>
                            <w:rPr>
                              <w:rFonts w:ascii="Arial" w:hAnsi="Arial" w:cs="Arial"/>
                              <w:sz w:val="28"/>
                              <w:szCs w:val="28"/>
                            </w:rPr>
                          </w:pPr>
                          <w:r>
                            <w:rPr>
                              <w:rFonts w:ascii="Arial" w:hAnsi="Arial" w:cs="Arial"/>
                              <w:sz w:val="28"/>
                              <w:szCs w:val="28"/>
                            </w:rPr>
                            <w:t xml:space="preserve">Distal </w:t>
                          </w:r>
                          <w:proofErr w:type="spellStart"/>
                          <w:r>
                            <w:rPr>
                              <w:rFonts w:ascii="Arial" w:hAnsi="Arial" w:cs="Arial"/>
                              <w:sz w:val="28"/>
                              <w:szCs w:val="28"/>
                            </w:rPr>
                            <w:t>Pancreatectomy</w:t>
                          </w:r>
                          <w:proofErr w:type="spellEnd"/>
                        </w:p>
                        <w:p w:rsidR="00446221" w:rsidRPr="00BE30D9" w:rsidRDefault="00446221" w:rsidP="00840125">
                          <w:pPr>
                            <w:jc w:val="center"/>
                            <w:rPr>
                              <w:rFonts w:ascii="Arial" w:hAnsi="Arial" w:cs="Arial"/>
                              <w:sz w:val="16"/>
                              <w:szCs w:val="16"/>
                            </w:rPr>
                          </w:pPr>
                          <w:r>
                            <w:rPr>
                              <w:rFonts w:ascii="Arial" w:hAnsi="Arial" w:cs="Arial"/>
                              <w:sz w:val="16"/>
                              <w:szCs w:val="16"/>
                            </w:rPr>
                            <w:t>Printed Copies are not always up-to-date-See online for current version.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BDF3251" id="_x0000_t202" coordsize="21600,21600" o:spt="202" path="m,l,21600r21600,l21600,xe">
              <v:stroke joinstyle="miter"/>
              <v:path gradientshapeok="t" o:connecttype="rect"/>
            </v:shapetype>
            <v:shape id="Text Box 1" o:spid="_x0000_s1026" type="#_x0000_t202" style="position:absolute;left:0;text-align:left;margin-left:64.45pt;margin-top:11.15pt;width:343pt;height:63.1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8VJiAIAAIoFAAAOAAAAZHJzL2Uyb0RvYy54bWysVEtv2zAMvg/YfxB0X+20SdcFdYqsRYcB&#10;RVusHXpWZKkxJomapMTOfv1I2Xms66XDLjYlfiTFj4/zi84atlYhNuAqPjoqOVNOQt2454p/f7z+&#10;cMZZTMLVwoBTFd+oyC9m79+dt36qjmEJplaBoRMXp62v+DIlPy2KKJfKingEXjlUaghWJDyG56IO&#10;okXv1hTHZXlatBBqH0CqGPH2qlfyWfavtZLpTuuoEjMVx7el/A35u6BvMTsX0+cg/LKRwzPEP7zC&#10;isZh0J2rK5EEW4XmL1e2kQEi6HQkwRagdSNVzgGzGZUvsnlYCq9yLkhO9Dua4v9zK2/X94E1NdaO&#10;MycsluhRdYl9ho6NiJ3WxymCHjzCUofXhBzuI15S0p0Olv6YDkM98rzZcUvOJF6OTyanoxJVEnVn&#10;JdZuQm6KvbUPMX1RYBkJFQ9Yu0ypWN/E1EO3EAoWwTT1dWNMPlC/qEsT2FpgpU3Kb0Tnf6CMY23F&#10;T08mZXbsgMx7z8aRG5U7ZghHmfcZZiltjCKMcd+URsZyoq/EFlIqt4uf0YTSGOothgN+/6q3GPd5&#10;oEWODC7tjG3jIOTs84jtKat/bCnTPR5rc5A3ialbdEPlF1BvsCEC9AMVvbxusGo3IqZ7EXCCsNC4&#10;FdIdfrQBZB0GibMlhF+v3RMeGxu1nLU4kRWPP1ciKM7MV4ct/2k0HtMI58N48vEYD+FQszjUuJW9&#10;BGwFbGt8XRYJn8xW1AHsEy6POUVFlXASY1c8bcXL1O8JXD5SzecZhEPrRbpxD16Sa6KXevKxexLB&#10;D42bsOVvYTu7Yvqif3ssWTqYrxLoJjc3EdyzOhCPA5/HY1hOtFEOzxm1X6Gz3wAAAP//AwBQSwME&#10;FAAGAAgAAAAhADQcUK/gAAAACgEAAA8AAABkcnMvZG93bnJldi54bWxMj81OwzAQhO9IvIO1SFwQ&#10;dZqUNoQ4FUL8SNxoCoibGy9JRLyOYjcJb89yguPsfJqdybez7cSIg28dKVguIhBIlTMt1Qr25cNl&#10;CsIHTUZ3jlDBN3rYFqcnuc6Mm+gFx12oBYeQz7SCJoQ+k9JXDVrtF65HYu/TDVYHlkMtzaAnDred&#10;jKNoLa1uiT80use7Bquv3dEq+Lio35/9/Pg6JVdJf/80lps3Uyp1fjbf3oAIOIc/GH7rc3UouNPB&#10;Hcl40bGO02tGFcRxAoKBdLniw4GdVboGWeTy/4TiBwAA//8DAFBLAQItABQABgAIAAAAIQC2gziS&#10;/gAAAOEBAAATAAAAAAAAAAAAAAAAAAAAAABbQ29udGVudF9UeXBlc10ueG1sUEsBAi0AFAAGAAgA&#10;AAAhADj9If/WAAAAlAEAAAsAAAAAAAAAAAAAAAAALwEAAF9yZWxzLy5yZWxzUEsBAi0AFAAGAAgA&#10;AAAhAFgPxUmIAgAAigUAAA4AAAAAAAAAAAAAAAAALgIAAGRycy9lMm9Eb2MueG1sUEsBAi0AFAAG&#10;AAgAAAAhADQcUK/gAAAACgEAAA8AAAAAAAAAAAAAAAAA4gQAAGRycy9kb3ducmV2LnhtbFBLBQYA&#10;AAAABAAEAPMAAADvBQAAAAA=&#10;" fillcolor="white [3201]" stroked="f" strokeweight=".5pt">
              <v:textbox>
                <w:txbxContent>
                  <w:p w:rsidR="00446221" w:rsidRPr="00E872E3" w:rsidRDefault="00446221" w:rsidP="00283BF5">
                    <w:pPr>
                      <w:spacing w:after="0" w:line="240" w:lineRule="auto"/>
                      <w:jc w:val="center"/>
                      <w:rPr>
                        <w:rFonts w:ascii="Arial" w:hAnsi="Arial" w:cs="Arial"/>
                        <w:b/>
                        <w:sz w:val="28"/>
                        <w:szCs w:val="28"/>
                      </w:rPr>
                    </w:pPr>
                    <w:r w:rsidRPr="00E872E3">
                      <w:rPr>
                        <w:rFonts w:ascii="Arial" w:hAnsi="Arial" w:cs="Arial"/>
                        <w:b/>
                        <w:sz w:val="28"/>
                        <w:szCs w:val="28"/>
                      </w:rPr>
                      <w:t>Department of Pathology-</w:t>
                    </w:r>
                    <w:r w:rsidR="002C3A9B">
                      <w:rPr>
                        <w:rFonts w:ascii="Arial" w:hAnsi="Arial" w:cs="Arial"/>
                        <w:b/>
                        <w:sz w:val="28"/>
                        <w:szCs w:val="28"/>
                      </w:rPr>
                      <w:t>Gross</w:t>
                    </w:r>
                  </w:p>
                  <w:p w:rsidR="00446221" w:rsidRPr="00E872E3" w:rsidRDefault="002C3A9B" w:rsidP="007D0814">
                    <w:pPr>
                      <w:jc w:val="center"/>
                      <w:rPr>
                        <w:rFonts w:ascii="Arial" w:hAnsi="Arial" w:cs="Arial"/>
                        <w:sz w:val="28"/>
                        <w:szCs w:val="28"/>
                      </w:rPr>
                    </w:pPr>
                    <w:r>
                      <w:rPr>
                        <w:rFonts w:ascii="Arial" w:hAnsi="Arial" w:cs="Arial"/>
                        <w:sz w:val="28"/>
                        <w:szCs w:val="28"/>
                      </w:rPr>
                      <w:t xml:space="preserve">Distal </w:t>
                    </w:r>
                    <w:proofErr w:type="spellStart"/>
                    <w:r>
                      <w:rPr>
                        <w:rFonts w:ascii="Arial" w:hAnsi="Arial" w:cs="Arial"/>
                        <w:sz w:val="28"/>
                        <w:szCs w:val="28"/>
                      </w:rPr>
                      <w:t>Pancreatectomy</w:t>
                    </w:r>
                    <w:proofErr w:type="spellEnd"/>
                  </w:p>
                  <w:p w:rsidR="00446221" w:rsidRPr="00BE30D9" w:rsidRDefault="00446221" w:rsidP="00840125">
                    <w:pPr>
                      <w:jc w:val="center"/>
                      <w:rPr>
                        <w:rFonts w:ascii="Arial" w:hAnsi="Arial" w:cs="Arial"/>
                        <w:sz w:val="16"/>
                        <w:szCs w:val="16"/>
                      </w:rPr>
                    </w:pPr>
                    <w:r>
                      <w:rPr>
                        <w:rFonts w:ascii="Arial" w:hAnsi="Arial" w:cs="Arial"/>
                        <w:sz w:val="16"/>
                        <w:szCs w:val="16"/>
                      </w:rPr>
                      <w:t>Printed Copies are not always up-to-date-See online for current version.</w:t>
                    </w:r>
                  </w:p>
                </w:txbxContent>
              </v:textbox>
            </v:shape>
          </w:pict>
        </mc:Fallback>
      </mc:AlternateContent>
    </w:r>
  </w:p>
  <w:p w:rsidR="00E872E3" w:rsidRDefault="00E872E3" w:rsidP="00E872E3">
    <w:pPr>
      <w:pStyle w:val="Header"/>
      <w:tabs>
        <w:tab w:val="clear" w:pos="4680"/>
        <w:tab w:val="left" w:pos="1719"/>
        <w:tab w:val="left" w:pos="2948"/>
        <w:tab w:val="left" w:pos="7091"/>
        <w:tab w:val="left" w:pos="9360"/>
      </w:tabs>
      <w:ind w:left="-1260"/>
    </w:pPr>
  </w:p>
  <w:p w:rsidR="00E872E3" w:rsidRDefault="00E872E3" w:rsidP="00E872E3">
    <w:pPr>
      <w:pStyle w:val="Header"/>
      <w:tabs>
        <w:tab w:val="clear" w:pos="4680"/>
        <w:tab w:val="left" w:pos="1719"/>
        <w:tab w:val="left" w:pos="2948"/>
        <w:tab w:val="left" w:pos="7091"/>
        <w:tab w:val="left" w:pos="9360"/>
      </w:tabs>
      <w:ind w:left="-1260"/>
    </w:pPr>
  </w:p>
  <w:p w:rsidR="00E872E3" w:rsidRDefault="00E872E3" w:rsidP="00E872E3">
    <w:pPr>
      <w:pStyle w:val="Header"/>
      <w:tabs>
        <w:tab w:val="clear" w:pos="4680"/>
        <w:tab w:val="left" w:pos="1719"/>
        <w:tab w:val="left" w:pos="2948"/>
        <w:tab w:val="left" w:pos="7091"/>
        <w:tab w:val="left" w:pos="9360"/>
      </w:tabs>
      <w:ind w:left="-1260"/>
    </w:pPr>
  </w:p>
  <w:p w:rsidR="00E872E3" w:rsidRDefault="00E872E3" w:rsidP="00E872E3">
    <w:pPr>
      <w:pStyle w:val="Header"/>
      <w:tabs>
        <w:tab w:val="clear" w:pos="4680"/>
        <w:tab w:val="left" w:pos="1719"/>
        <w:tab w:val="left" w:pos="2948"/>
        <w:tab w:val="left" w:pos="7091"/>
        <w:tab w:val="left" w:pos="9360"/>
      </w:tabs>
      <w:ind w:left="-1260"/>
    </w:pPr>
  </w:p>
  <w:p w:rsidR="00446221" w:rsidRPr="00E872E3" w:rsidRDefault="00446221" w:rsidP="00E872E3">
    <w:pPr>
      <w:pStyle w:val="Header"/>
      <w:tabs>
        <w:tab w:val="clear" w:pos="4680"/>
        <w:tab w:val="left" w:pos="1719"/>
        <w:tab w:val="left" w:pos="2948"/>
        <w:tab w:val="left" w:pos="7091"/>
        <w:tab w:val="left" w:pos="9360"/>
      </w:tabs>
      <w:ind w:left="-1260"/>
      <w:rPr>
        <w:rFonts w:ascii="Arial" w:hAnsi="Arial" w:cs="Arial"/>
        <w:sz w:val="28"/>
      </w:rPr>
    </w:pPr>
    <w:r>
      <w:tab/>
    </w:r>
    <w:r w:rsidR="00E872E3">
      <w:tab/>
    </w:r>
    <w:r w:rsidR="00E872E3">
      <w:tab/>
    </w:r>
    <w:r w:rsidR="00E872E3">
      <w:tab/>
    </w:r>
    <w:r w:rsidR="00E872E3" w:rsidRPr="00E872E3">
      <w:rPr>
        <w:rFonts w:ascii="Arial" w:hAnsi="Arial" w:cs="Arial"/>
        <w:sz w:val="28"/>
      </w:rPr>
      <w:fldChar w:fldCharType="begin"/>
    </w:r>
    <w:r w:rsidR="00E872E3" w:rsidRPr="00E872E3">
      <w:rPr>
        <w:rFonts w:ascii="Arial" w:hAnsi="Arial" w:cs="Arial"/>
        <w:sz w:val="28"/>
      </w:rPr>
      <w:instrText xml:space="preserve"> PAGE  \* Arabic  \* MERGEFORMAT </w:instrText>
    </w:r>
    <w:r w:rsidR="00E872E3" w:rsidRPr="00E872E3">
      <w:rPr>
        <w:rFonts w:ascii="Arial" w:hAnsi="Arial" w:cs="Arial"/>
        <w:sz w:val="28"/>
      </w:rPr>
      <w:fldChar w:fldCharType="separate"/>
    </w:r>
    <w:r w:rsidR="0024428C">
      <w:rPr>
        <w:rFonts w:ascii="Arial" w:hAnsi="Arial" w:cs="Arial"/>
        <w:noProof/>
        <w:sz w:val="28"/>
      </w:rPr>
      <w:t>1</w:t>
    </w:r>
    <w:r w:rsidR="00E872E3" w:rsidRPr="00E872E3">
      <w:rPr>
        <w:rFonts w:ascii="Arial" w:hAnsi="Arial" w:cs="Arial"/>
        <w:sz w:val="28"/>
      </w:rPr>
      <w:fldChar w:fldCharType="end"/>
    </w:r>
    <w:r w:rsidR="00E872E3" w:rsidRPr="00E872E3">
      <w:rPr>
        <w:rFonts w:ascii="Arial" w:hAnsi="Arial" w:cs="Arial"/>
        <w:sz w:val="28"/>
      </w:rPr>
      <w:t xml:space="preserve"> of </w:t>
    </w:r>
    <w:r w:rsidR="00E872E3" w:rsidRPr="00E872E3">
      <w:rPr>
        <w:rFonts w:ascii="Arial" w:hAnsi="Arial" w:cs="Arial"/>
        <w:sz w:val="28"/>
      </w:rPr>
      <w:fldChar w:fldCharType="begin"/>
    </w:r>
    <w:r w:rsidR="00E872E3" w:rsidRPr="00E872E3">
      <w:rPr>
        <w:rFonts w:ascii="Arial" w:hAnsi="Arial" w:cs="Arial"/>
        <w:sz w:val="28"/>
      </w:rPr>
      <w:instrText xml:space="preserve"> NUMPAGES  \* Arabic  \* MERGEFORMAT </w:instrText>
    </w:r>
    <w:r w:rsidR="00E872E3" w:rsidRPr="00E872E3">
      <w:rPr>
        <w:rFonts w:ascii="Arial" w:hAnsi="Arial" w:cs="Arial"/>
        <w:sz w:val="28"/>
      </w:rPr>
      <w:fldChar w:fldCharType="separate"/>
    </w:r>
    <w:r w:rsidR="0024428C">
      <w:rPr>
        <w:rFonts w:ascii="Arial" w:hAnsi="Arial" w:cs="Arial"/>
        <w:noProof/>
        <w:sz w:val="28"/>
      </w:rPr>
      <w:t>5</w:t>
    </w:r>
    <w:r w:rsidR="00E872E3" w:rsidRPr="00E872E3">
      <w:rPr>
        <w:rFonts w:ascii="Arial" w:hAnsi="Arial" w:cs="Arial"/>
        <w:sz w:val="28"/>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C468BA"/>
    <w:multiLevelType w:val="hybridMultilevel"/>
    <w:tmpl w:val="BDC4BDB0"/>
    <w:lvl w:ilvl="0" w:tplc="31561AE8">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443D1497"/>
    <w:multiLevelType w:val="hybridMultilevel"/>
    <w:tmpl w:val="289A23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459243FD"/>
    <w:multiLevelType w:val="hybridMultilevel"/>
    <w:tmpl w:val="F5E631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51196C60"/>
    <w:multiLevelType w:val="hybridMultilevel"/>
    <w:tmpl w:val="E4C6372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
  </w:num>
  <w:num w:numId="2">
    <w:abstractNumId w:val="1"/>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attachedTemplate r:id="rId1"/>
  <w:defaultTabStop w:val="720"/>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C3A9B"/>
    <w:rsid w:val="000850CB"/>
    <w:rsid w:val="000B3EC7"/>
    <w:rsid w:val="000D6344"/>
    <w:rsid w:val="00150706"/>
    <w:rsid w:val="00171E4F"/>
    <w:rsid w:val="00191736"/>
    <w:rsid w:val="0022602D"/>
    <w:rsid w:val="0024428C"/>
    <w:rsid w:val="00283BF5"/>
    <w:rsid w:val="002C3A9B"/>
    <w:rsid w:val="00301DAA"/>
    <w:rsid w:val="00321CC5"/>
    <w:rsid w:val="003C25FB"/>
    <w:rsid w:val="00446221"/>
    <w:rsid w:val="00551728"/>
    <w:rsid w:val="005A6098"/>
    <w:rsid w:val="005B14BF"/>
    <w:rsid w:val="00665E28"/>
    <w:rsid w:val="007B25FF"/>
    <w:rsid w:val="007D0814"/>
    <w:rsid w:val="00811CEE"/>
    <w:rsid w:val="00840125"/>
    <w:rsid w:val="008A43BF"/>
    <w:rsid w:val="008A55B9"/>
    <w:rsid w:val="008D351E"/>
    <w:rsid w:val="00904853"/>
    <w:rsid w:val="00950234"/>
    <w:rsid w:val="00955374"/>
    <w:rsid w:val="0096388F"/>
    <w:rsid w:val="009F442C"/>
    <w:rsid w:val="009F5470"/>
    <w:rsid w:val="00AE367E"/>
    <w:rsid w:val="00B00384"/>
    <w:rsid w:val="00B013D3"/>
    <w:rsid w:val="00B50DE6"/>
    <w:rsid w:val="00B612BD"/>
    <w:rsid w:val="00B62B1D"/>
    <w:rsid w:val="00B90A51"/>
    <w:rsid w:val="00BA4C99"/>
    <w:rsid w:val="00BA588D"/>
    <w:rsid w:val="00BE30D9"/>
    <w:rsid w:val="00BF1046"/>
    <w:rsid w:val="00C84ED3"/>
    <w:rsid w:val="00D357D6"/>
    <w:rsid w:val="00D4158B"/>
    <w:rsid w:val="00D81746"/>
    <w:rsid w:val="00DA3945"/>
    <w:rsid w:val="00DA6CC9"/>
    <w:rsid w:val="00E03C5B"/>
    <w:rsid w:val="00E05C0F"/>
    <w:rsid w:val="00E175ED"/>
    <w:rsid w:val="00E32F71"/>
    <w:rsid w:val="00E47039"/>
    <w:rsid w:val="00E872E3"/>
    <w:rsid w:val="00E91223"/>
    <w:rsid w:val="00ED4620"/>
    <w:rsid w:val="00F23896"/>
    <w:rsid w:val="00F966F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449CF7B8"/>
  <w15:docId w15:val="{C6B2DB16-FABE-4F4D-B831-5585876005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84ED3"/>
    <w:pPr>
      <w:tabs>
        <w:tab w:val="center" w:pos="4680"/>
        <w:tab w:val="right" w:pos="9360"/>
      </w:tabs>
      <w:spacing w:after="0" w:line="240" w:lineRule="auto"/>
    </w:pPr>
  </w:style>
  <w:style w:type="character" w:customStyle="1" w:styleId="HeaderChar">
    <w:name w:val="Header Char"/>
    <w:basedOn w:val="DefaultParagraphFont"/>
    <w:link w:val="Header"/>
    <w:uiPriority w:val="99"/>
    <w:rsid w:val="00C84ED3"/>
  </w:style>
  <w:style w:type="paragraph" w:styleId="Footer">
    <w:name w:val="footer"/>
    <w:basedOn w:val="Normal"/>
    <w:link w:val="FooterChar"/>
    <w:uiPriority w:val="99"/>
    <w:unhideWhenUsed/>
    <w:rsid w:val="00C84ED3"/>
    <w:pPr>
      <w:tabs>
        <w:tab w:val="center" w:pos="4680"/>
        <w:tab w:val="right" w:pos="9360"/>
      </w:tabs>
      <w:spacing w:after="0" w:line="240" w:lineRule="auto"/>
    </w:pPr>
  </w:style>
  <w:style w:type="character" w:customStyle="1" w:styleId="FooterChar">
    <w:name w:val="Footer Char"/>
    <w:basedOn w:val="DefaultParagraphFont"/>
    <w:link w:val="Footer"/>
    <w:uiPriority w:val="99"/>
    <w:rsid w:val="00C84ED3"/>
  </w:style>
  <w:style w:type="paragraph" w:styleId="BalloonText">
    <w:name w:val="Balloon Text"/>
    <w:basedOn w:val="Normal"/>
    <w:link w:val="BalloonTextChar"/>
    <w:uiPriority w:val="99"/>
    <w:semiHidden/>
    <w:unhideWhenUsed/>
    <w:rsid w:val="00C84E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84ED3"/>
    <w:rPr>
      <w:rFonts w:ascii="Tahoma" w:hAnsi="Tahoma" w:cs="Tahoma"/>
      <w:sz w:val="16"/>
      <w:szCs w:val="16"/>
    </w:rPr>
  </w:style>
  <w:style w:type="paragraph" w:styleId="ListParagraph">
    <w:name w:val="List Paragraph"/>
    <w:basedOn w:val="Normal"/>
    <w:uiPriority w:val="34"/>
    <w:qFormat/>
    <w:rsid w:val="002C3A9B"/>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eader" Target="header2.xml"/></Relationships>
</file>

<file path=word/_rels/header2.xml.rels><?xml version="1.0" encoding="UTF-8" standalone="yes"?>
<Relationships xmlns="http://schemas.openxmlformats.org/package/2006/relationships"><Relationship Id="rId1" Type="http://schemas.openxmlformats.org/officeDocument/2006/relationships/image" Target="media/image6.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cgabb\AppData\Local\Microsoft\Windows\Temporary%20Internet%20Files\Content.Outlook\52IIV2IZ\Procedure_port_template3.0.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DEA2801-AE2D-49BD-BFF4-68F6B3379C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Procedure_port_template3.0.dotx</Template>
  <TotalTime>16</TotalTime>
  <Pages>5</Pages>
  <Words>790</Words>
  <Characters>4509</Characters>
  <Application>Microsoft Office Word</Application>
  <DocSecurity>0</DocSecurity>
  <Lines>37</Lines>
  <Paragraphs>10</Paragraphs>
  <ScaleCrop>false</ScaleCrop>
  <HeadingPairs>
    <vt:vector size="2" baseType="variant">
      <vt:variant>
        <vt:lpstr>Title</vt:lpstr>
      </vt:variant>
      <vt:variant>
        <vt:i4>1</vt:i4>
      </vt:variant>
    </vt:vector>
  </HeadingPairs>
  <TitlesOfParts>
    <vt:vector size="1" baseType="lpstr">
      <vt:lpstr/>
    </vt:vector>
  </TitlesOfParts>
  <Company>University of Michigan Hospital and Health Systems</Company>
  <LinksUpToDate>false</LinksUpToDate>
  <CharactersWithSpaces>5289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Gabbeart, Matt</dc:creator>
  <cp:lastModifiedBy>Gabbeart, Matt</cp:lastModifiedBy>
  <cp:revision>3</cp:revision>
  <dcterms:created xsi:type="dcterms:W3CDTF">2017-12-04T15:01:00Z</dcterms:created>
  <dcterms:modified xsi:type="dcterms:W3CDTF">2017-12-04T15:17:00Z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C_Title">
    <vt:lpwstr> </vt:lpwstr>
  </property>
  <property fmtid="{D5CDD505-2E9C-101B-9397-08002B2CF9AE}" pid="3" name="MC_Number">
    <vt:lpwstr> </vt:lpwstr>
  </property>
  <property fmtid="{D5CDD505-2E9C-101B-9397-08002B2CF9AE}" pid="4" name="MC_Revision">
    <vt:lpwstr> </vt:lpwstr>
  </property>
  <property fmtid="{D5CDD505-2E9C-101B-9397-08002B2CF9AE}" pid="5" name="MC_Author">
    <vt:lpwstr> </vt:lpwstr>
  </property>
  <property fmtid="{D5CDD505-2E9C-101B-9397-08002B2CF9AE}" pid="6" name="MC_Owner">
    <vt:lpwstr> </vt:lpwstr>
  </property>
  <property fmtid="{D5CDD505-2E9C-101B-9397-08002B2CF9AE}" pid="7" name="MC_Notes">
    <vt:lpwstr> </vt:lpwstr>
  </property>
  <property fmtid="{D5CDD505-2E9C-101B-9397-08002B2CF9AE}" pid="8" name="MC_Vaults">
    <vt:lpwstr> </vt:lpwstr>
  </property>
  <property fmtid="{D5CDD505-2E9C-101B-9397-08002B2CF9AE}" pid="9" name="MC_Status">
    <vt:lpwstr> </vt:lpwstr>
  </property>
  <property fmtid="{D5CDD505-2E9C-101B-9397-08002B2CF9AE}" pid="10" name="MC_Created Date">
    <vt:lpwstr> </vt:lpwstr>
  </property>
  <property fmtid="{D5CDD505-2E9C-101B-9397-08002B2CF9AE}" pid="11" name="MC_Effective Date">
    <vt:lpwstr> </vt:lpwstr>
  </property>
  <property fmtid="{D5CDD505-2E9C-101B-9397-08002B2CF9AE}" pid="12" name="MC_Expiration Date">
    <vt:lpwstr> </vt:lpwstr>
  </property>
  <property fmtid="{D5CDD505-2E9C-101B-9397-08002B2CF9AE}" pid="13" name="MC_Release Date">
    <vt:lpwstr> </vt:lpwstr>
  </property>
  <property fmtid="{D5CDD505-2E9C-101B-9397-08002B2CF9AE}" pid="14" name="MC_Next Review Date">
    <vt:lpwstr> </vt:lpwstr>
  </property>
  <property fmtid="{D5CDD505-2E9C-101B-9397-08002B2CF9AE}" pid="15" name="MC_CF_Custom Fields">
    <vt:lpwstr> </vt:lpwstr>
  </property>
</Properties>
</file>