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9F5470"/>
    <w:p w:rsidR="00301DAA" w:rsidRDefault="00301DAA" w:rsidP="009F5470">
      <w:pPr>
        <w:rPr>
          <w:rFonts w:ascii="Arial" w:hAnsi="Arial" w:cs="Arial"/>
          <w:b/>
          <w:sz w:val="24"/>
          <w:szCs w:val="24"/>
        </w:rPr>
      </w:pPr>
    </w:p>
    <w:p w:rsidR="009D6105" w:rsidRDefault="001308EB" w:rsidP="009D6105">
      <w:pPr>
        <w:spacing w:line="240" w:lineRule="auto"/>
        <w:rPr>
          <w:rFonts w:ascii="Arial" w:hAnsi="Arial" w:cs="Arial"/>
          <w:b/>
          <w:sz w:val="28"/>
          <w:szCs w:val="24"/>
        </w:rPr>
      </w:pPr>
      <w:r>
        <w:rPr>
          <w:rFonts w:ascii="Arial" w:hAnsi="Arial" w:cs="Arial"/>
          <w:b/>
          <w:sz w:val="28"/>
          <w:szCs w:val="24"/>
        </w:rPr>
        <w:t>Purpose</w:t>
      </w:r>
    </w:p>
    <w:p w:rsidR="00941183" w:rsidRPr="00941183" w:rsidRDefault="00941183" w:rsidP="009411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1183">
        <w:rPr>
          <w:rFonts w:ascii="Times New Roman" w:eastAsia="Times New Roman" w:hAnsi="Times New Roman" w:cs="Times New Roman"/>
          <w:color w:val="000000"/>
          <w:sz w:val="24"/>
          <w:szCs w:val="24"/>
        </w:rPr>
        <w:t>The testis can be removed for torsion/infarction, infection, therapeutic castration for prostate cancer, failure to descend and tumor.  Germ cell tumors are the most common tumors of the testis and are readily controlled locally but often metastasize.</w:t>
      </w:r>
    </w:p>
    <w:p w:rsidR="001308EB" w:rsidRDefault="00941183" w:rsidP="001308EB">
      <w:pPr>
        <w:shd w:val="clear" w:color="auto" w:fill="FFFFFF"/>
        <w:spacing w:before="100" w:beforeAutospacing="1" w:after="100" w:afterAutospacing="1" w:line="240" w:lineRule="auto"/>
        <w:rPr>
          <w:rFonts w:ascii="Arial" w:hAnsi="Arial" w:cs="Arial"/>
          <w:b/>
          <w:sz w:val="28"/>
          <w:szCs w:val="24"/>
        </w:rPr>
      </w:pPr>
      <w:r>
        <w:rPr>
          <w:rFonts w:ascii="Arial" w:hAnsi="Arial" w:cs="Arial"/>
          <w:b/>
          <w:sz w:val="28"/>
          <w:szCs w:val="24"/>
        </w:rPr>
        <w:t>P</w:t>
      </w:r>
      <w:r w:rsidR="001308EB">
        <w:rPr>
          <w:rFonts w:ascii="Arial" w:hAnsi="Arial" w:cs="Arial"/>
          <w:b/>
          <w:sz w:val="28"/>
          <w:szCs w:val="24"/>
        </w:rPr>
        <w:t>rocedure</w:t>
      </w:r>
    </w:p>
    <w:p w:rsidR="00D65F31" w:rsidRPr="00D65F31" w:rsidRDefault="00D65F31" w:rsidP="00D65F31">
      <w:pPr>
        <w:numPr>
          <w:ilvl w:val="0"/>
          <w:numId w:val="23"/>
        </w:numPr>
        <w:shd w:val="clear" w:color="auto" w:fill="FFFFFF"/>
        <w:spacing w:before="100" w:beforeAutospacing="1" w:after="100" w:afterAutospacing="1" w:line="240" w:lineRule="auto"/>
        <w:rPr>
          <w:rFonts w:ascii="Times New Roman" w:hAnsi="Times New Roman" w:cs="Times New Roman"/>
          <w:sz w:val="24"/>
          <w:szCs w:val="24"/>
        </w:rPr>
      </w:pPr>
      <w:r w:rsidRPr="00D65F31">
        <w:rPr>
          <w:rFonts w:ascii="Times New Roman" w:hAnsi="Times New Roman" w:cs="Times New Roman"/>
          <w:sz w:val="24"/>
          <w:szCs w:val="24"/>
        </w:rPr>
        <w:t>Weigh the entire specimen and give three dimensions of the testis and epididymis and the length and diameter of the spermatic cord.</w:t>
      </w:r>
    </w:p>
    <w:p w:rsidR="00D65F31" w:rsidRPr="00D65F31" w:rsidRDefault="00D65F31" w:rsidP="00D65F31">
      <w:pPr>
        <w:numPr>
          <w:ilvl w:val="0"/>
          <w:numId w:val="24"/>
        </w:numPr>
        <w:shd w:val="clear" w:color="auto" w:fill="FFFFFF"/>
        <w:spacing w:before="100" w:beforeAutospacing="1" w:after="100" w:afterAutospacing="1" w:line="240" w:lineRule="auto"/>
        <w:rPr>
          <w:rFonts w:ascii="Times New Roman" w:hAnsi="Times New Roman" w:cs="Times New Roman"/>
          <w:sz w:val="24"/>
          <w:szCs w:val="24"/>
        </w:rPr>
      </w:pPr>
      <w:r w:rsidRPr="00D65F31">
        <w:rPr>
          <w:rFonts w:ascii="Times New Roman" w:hAnsi="Times New Roman" w:cs="Times New Roman"/>
          <w:sz w:val="24"/>
          <w:szCs w:val="24"/>
        </w:rPr>
        <w:t xml:space="preserve">The proximal resection margin of the spermatic cord is removed and placed </w:t>
      </w:r>
      <w:proofErr w:type="spellStart"/>
      <w:r w:rsidRPr="00D65F31">
        <w:rPr>
          <w:rFonts w:ascii="Times New Roman" w:hAnsi="Times New Roman" w:cs="Times New Roman"/>
          <w:sz w:val="24"/>
          <w:szCs w:val="24"/>
        </w:rPr>
        <w:t>en</w:t>
      </w:r>
      <w:proofErr w:type="spellEnd"/>
      <w:r w:rsidRPr="00D65F31">
        <w:rPr>
          <w:rFonts w:ascii="Times New Roman" w:hAnsi="Times New Roman" w:cs="Times New Roman"/>
          <w:sz w:val="24"/>
          <w:szCs w:val="24"/>
        </w:rPr>
        <w:t xml:space="preserve"> face in cassette.  Make several cross sections of the spermatic cord at several levels examining for tumor or any abnormalities. Take the sections of the spermatic cord prior to sectioning the testis, because this will avoid accidental carryover of tumor by the cutting knife. The tunica </w:t>
      </w:r>
      <w:proofErr w:type="spellStart"/>
      <w:r w:rsidRPr="00D65F31">
        <w:rPr>
          <w:rFonts w:ascii="Times New Roman" w:hAnsi="Times New Roman" w:cs="Times New Roman"/>
          <w:sz w:val="24"/>
          <w:szCs w:val="24"/>
        </w:rPr>
        <w:t>vaginalis</w:t>
      </w:r>
      <w:proofErr w:type="spellEnd"/>
      <w:r w:rsidRPr="00D65F31">
        <w:rPr>
          <w:rFonts w:ascii="Times New Roman" w:hAnsi="Times New Roman" w:cs="Times New Roman"/>
          <w:sz w:val="24"/>
          <w:szCs w:val="24"/>
        </w:rPr>
        <w:t xml:space="preserve"> is a closed peritoneal sac that surrounds the front and both sides of the testis and extends upward over the spermatic cord.  The epididymis cups the testis posteriorly and is in continuity with the spermatic cord.  The sac is opened along the anterior border to reveal the thick white tunica albuginea surrounding the testis.</w:t>
      </w:r>
    </w:p>
    <w:p w:rsidR="00D65F31" w:rsidRDefault="00D65F31" w:rsidP="00D65F31">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D65F31" w:rsidRPr="00D65F31" w:rsidRDefault="00D65F31" w:rsidP="00D65F31">
      <w:pPr>
        <w:pStyle w:val="ListParagraph"/>
        <w:numPr>
          <w:ilvl w:val="0"/>
          <w:numId w:val="24"/>
        </w:numPr>
        <w:shd w:val="clear" w:color="auto" w:fill="FFFFFF"/>
        <w:spacing w:before="100" w:beforeAutospacing="1" w:after="100" w:afterAutospacing="1" w:line="240" w:lineRule="auto"/>
        <w:rPr>
          <w:rFonts w:ascii="Times New Roman" w:hAnsi="Times New Roman" w:cs="Times New Roman"/>
          <w:sz w:val="24"/>
          <w:szCs w:val="24"/>
        </w:rPr>
      </w:pPr>
      <w:r w:rsidRPr="00D65F31">
        <w:rPr>
          <w:rFonts w:ascii="Times New Roman" w:hAnsi="Times New Roman" w:cs="Times New Roman"/>
          <w:sz w:val="24"/>
          <w:szCs w:val="24"/>
        </w:rPr>
        <w:t xml:space="preserve">The testicular hilum is the site in which the rete testis exits the testis posteriorly and contains the blood vessels in their passage to and from the substance of the gland.  Extension of tumors into the </w:t>
      </w:r>
      <w:proofErr w:type="spellStart"/>
      <w:r w:rsidRPr="00D65F31">
        <w:rPr>
          <w:rFonts w:ascii="Times New Roman" w:hAnsi="Times New Roman" w:cs="Times New Roman"/>
          <w:sz w:val="24"/>
          <w:szCs w:val="24"/>
        </w:rPr>
        <w:t>hilar</w:t>
      </w:r>
      <w:proofErr w:type="spellEnd"/>
      <w:r w:rsidRPr="00D65F31">
        <w:rPr>
          <w:rFonts w:ascii="Times New Roman" w:hAnsi="Times New Roman" w:cs="Times New Roman"/>
          <w:sz w:val="24"/>
          <w:szCs w:val="24"/>
        </w:rPr>
        <w:t xml:space="preserve"> soft tissues is associated with a more aggressive clinical outcome.   Although it is not included in current staging systems, it is important to document any involvement.</w:t>
      </w:r>
    </w:p>
    <w:p w:rsidR="00D65F31" w:rsidRPr="00D65F31" w:rsidRDefault="00D65F31" w:rsidP="00D65F31">
      <w:pPr>
        <w:numPr>
          <w:ilvl w:val="0"/>
          <w:numId w:val="25"/>
        </w:numPr>
        <w:shd w:val="clear" w:color="auto" w:fill="FFFFFF"/>
        <w:spacing w:before="100" w:beforeAutospacing="1" w:after="100" w:afterAutospacing="1" w:line="240" w:lineRule="auto"/>
        <w:rPr>
          <w:rFonts w:ascii="Times New Roman" w:hAnsi="Times New Roman" w:cs="Times New Roman"/>
          <w:sz w:val="24"/>
          <w:szCs w:val="24"/>
        </w:rPr>
      </w:pPr>
      <w:r w:rsidRPr="00D65F31">
        <w:rPr>
          <w:rFonts w:ascii="Times New Roman" w:hAnsi="Times New Roman" w:cs="Times New Roman"/>
          <w:sz w:val="24"/>
          <w:szCs w:val="24"/>
        </w:rPr>
        <w:t>The testis is bisected parallel to and through the epididymis.</w:t>
      </w:r>
    </w:p>
    <w:p w:rsidR="00D65F31" w:rsidRPr="00D65F31" w:rsidRDefault="00D65F31" w:rsidP="00D65F31">
      <w:pPr>
        <w:numPr>
          <w:ilvl w:val="0"/>
          <w:numId w:val="26"/>
        </w:numPr>
        <w:shd w:val="clear" w:color="auto" w:fill="FFFFFF"/>
        <w:spacing w:before="100" w:beforeAutospacing="1" w:after="100" w:afterAutospacing="1" w:line="240" w:lineRule="auto"/>
        <w:rPr>
          <w:rFonts w:ascii="Times New Roman" w:hAnsi="Times New Roman" w:cs="Times New Roman"/>
          <w:sz w:val="24"/>
          <w:szCs w:val="24"/>
        </w:rPr>
      </w:pPr>
      <w:r w:rsidRPr="00D65F31">
        <w:rPr>
          <w:rFonts w:ascii="Times New Roman" w:hAnsi="Times New Roman" w:cs="Times New Roman"/>
          <w:sz w:val="24"/>
          <w:szCs w:val="24"/>
        </w:rPr>
        <w:t>Photograph any gross abnormalities.</w:t>
      </w:r>
    </w:p>
    <w:p w:rsidR="00D65F31" w:rsidRPr="00D65F31" w:rsidRDefault="00D65F31" w:rsidP="00D65F31">
      <w:pPr>
        <w:numPr>
          <w:ilvl w:val="0"/>
          <w:numId w:val="27"/>
        </w:numPr>
        <w:shd w:val="clear" w:color="auto" w:fill="FFFFFF"/>
        <w:spacing w:before="100" w:beforeAutospacing="1" w:after="100" w:afterAutospacing="1" w:line="240" w:lineRule="auto"/>
        <w:rPr>
          <w:rFonts w:ascii="Times New Roman" w:hAnsi="Times New Roman" w:cs="Times New Roman"/>
          <w:sz w:val="24"/>
          <w:szCs w:val="24"/>
        </w:rPr>
      </w:pPr>
      <w:r w:rsidRPr="00D65F31">
        <w:rPr>
          <w:rFonts w:ascii="Times New Roman" w:hAnsi="Times New Roman" w:cs="Times New Roman"/>
          <w:sz w:val="24"/>
          <w:szCs w:val="24"/>
        </w:rPr>
        <w:t xml:space="preserve">Fix the opened testis in formalin. Testis with germ cell tumors should be fixed in formalin for at least 6 hours prior to further cutting, as tumors are very friable and cutting prior to </w:t>
      </w:r>
      <w:r>
        <w:rPr>
          <w:rFonts w:ascii="Times New Roman" w:hAnsi="Times New Roman" w:cs="Times New Roman"/>
          <w:sz w:val="24"/>
          <w:szCs w:val="24"/>
        </w:rPr>
        <w:t>fixation can lead to artifact</w:t>
      </w:r>
      <w:r w:rsidRPr="00D65F31">
        <w:rPr>
          <w:rFonts w:ascii="Times New Roman" w:hAnsi="Times New Roman" w:cs="Times New Roman"/>
          <w:sz w:val="24"/>
          <w:szCs w:val="24"/>
        </w:rPr>
        <w:t xml:space="preserve"> tumor spread from knife carryover.</w:t>
      </w:r>
    </w:p>
    <w:p w:rsidR="00D65F31" w:rsidRPr="00D65F31" w:rsidRDefault="00D65F31" w:rsidP="00D65F31">
      <w:pPr>
        <w:numPr>
          <w:ilvl w:val="0"/>
          <w:numId w:val="28"/>
        </w:numPr>
        <w:shd w:val="clear" w:color="auto" w:fill="FFFFFF"/>
        <w:spacing w:before="100" w:beforeAutospacing="1" w:after="100" w:afterAutospacing="1" w:line="240" w:lineRule="auto"/>
        <w:rPr>
          <w:rFonts w:ascii="Times New Roman" w:hAnsi="Times New Roman" w:cs="Times New Roman"/>
          <w:sz w:val="24"/>
          <w:szCs w:val="24"/>
        </w:rPr>
      </w:pPr>
      <w:r w:rsidRPr="00D65F31">
        <w:rPr>
          <w:rFonts w:ascii="Times New Roman" w:hAnsi="Times New Roman" w:cs="Times New Roman"/>
          <w:sz w:val="24"/>
          <w:szCs w:val="24"/>
        </w:rPr>
        <w:lastRenderedPageBreak/>
        <w:t xml:space="preserve">Cut serial slices, about 3 mm thick, of each testicular half perpendicular to the original section, stopping just at the level of the tunica albuginea (to keep them together). Wash knife blade briefly in water between each section to reduce knife carryover.  Describe (color, consistency, hemorrhage, necrosis, friability, infiltration of adjacent structures) and measure any lesions (tumor, cyst, fibrosis, hemorrhage).  It must be determined whether tumor extends through the tunica albuginea, rete testis, into the </w:t>
      </w:r>
      <w:proofErr w:type="spellStart"/>
      <w:r w:rsidRPr="00D65F31">
        <w:rPr>
          <w:rFonts w:ascii="Times New Roman" w:hAnsi="Times New Roman" w:cs="Times New Roman"/>
          <w:sz w:val="24"/>
          <w:szCs w:val="24"/>
        </w:rPr>
        <w:t>hilar</w:t>
      </w:r>
      <w:proofErr w:type="spellEnd"/>
      <w:r w:rsidRPr="00D65F31">
        <w:rPr>
          <w:rFonts w:ascii="Times New Roman" w:hAnsi="Times New Roman" w:cs="Times New Roman"/>
          <w:sz w:val="24"/>
          <w:szCs w:val="24"/>
        </w:rPr>
        <w:t xml:space="preserve"> soft tissues, or into the epididymis.</w:t>
      </w:r>
    </w:p>
    <w:p w:rsidR="00D65F31" w:rsidRPr="00D65F31" w:rsidRDefault="00D65F31" w:rsidP="00D65F31">
      <w:pPr>
        <w:numPr>
          <w:ilvl w:val="0"/>
          <w:numId w:val="29"/>
        </w:numPr>
        <w:shd w:val="clear" w:color="auto" w:fill="FFFFFF"/>
        <w:spacing w:before="100" w:beforeAutospacing="1" w:after="100" w:afterAutospacing="1" w:line="240" w:lineRule="auto"/>
        <w:rPr>
          <w:rFonts w:ascii="Times New Roman" w:hAnsi="Times New Roman" w:cs="Times New Roman"/>
          <w:sz w:val="24"/>
          <w:szCs w:val="24"/>
        </w:rPr>
      </w:pPr>
      <w:r w:rsidRPr="00D65F31">
        <w:rPr>
          <w:rFonts w:ascii="Times New Roman" w:hAnsi="Times New Roman" w:cs="Times New Roman"/>
          <w:sz w:val="24"/>
          <w:szCs w:val="24"/>
        </w:rPr>
        <w:t>Describe the remainder of testicular parenchyma, including color and consistency (stringy).  The normal seminiferous tubules can be demonstrated grossly by gently teasing them out with forceps.</w:t>
      </w:r>
    </w:p>
    <w:p w:rsidR="00941183" w:rsidRPr="00941183" w:rsidRDefault="00941183" w:rsidP="009411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1183">
        <w:rPr>
          <w:rFonts w:ascii="Times New Roman" w:eastAsia="Times New Roman" w:hAnsi="Times New Roman" w:cs="Times New Roman"/>
          <w:b/>
          <w:bCs/>
          <w:color w:val="000000"/>
          <w:sz w:val="24"/>
          <w:szCs w:val="24"/>
        </w:rPr>
        <w:t>Sections for Histology:</w:t>
      </w:r>
    </w:p>
    <w:p w:rsidR="00941183" w:rsidRPr="00941183" w:rsidRDefault="00D65F31" w:rsidP="00941183">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Tumor (at least four</w:t>
      </w:r>
      <w:r w:rsidR="00941183" w:rsidRPr="00941183">
        <w:rPr>
          <w:rFonts w:ascii="Times New Roman" w:eastAsia="Times New Roman" w:hAnsi="Times New Roman" w:cs="Times New Roman"/>
          <w:color w:val="000000"/>
          <w:sz w:val="24"/>
          <w:szCs w:val="24"/>
        </w:rPr>
        <w:t xml:space="preserve"> sections, or one section for each centimeter of tumor, whichever is greater).  At least one of the sections should include some uninvolved testicle; always submit sections from hemorrhagic or necrotic areas of tumor, as well as from solid or fleshy areas.  Include a section through the rete.</w:t>
      </w:r>
    </w:p>
    <w:p w:rsidR="00941183" w:rsidRPr="00941183" w:rsidRDefault="00941183" w:rsidP="00941183">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1183">
        <w:rPr>
          <w:rFonts w:ascii="Times New Roman" w:eastAsia="Times New Roman" w:hAnsi="Times New Roman" w:cs="Times New Roman"/>
          <w:color w:val="000000"/>
          <w:sz w:val="24"/>
          <w:szCs w:val="24"/>
        </w:rPr>
        <w:t>U</w:t>
      </w:r>
      <w:r w:rsidR="00D65F31">
        <w:rPr>
          <w:rFonts w:ascii="Times New Roman" w:eastAsia="Times New Roman" w:hAnsi="Times New Roman" w:cs="Times New Roman"/>
          <w:color w:val="000000"/>
          <w:sz w:val="24"/>
          <w:szCs w:val="24"/>
        </w:rPr>
        <w:t>ninvolved testicle (one section</w:t>
      </w:r>
      <w:r w:rsidRPr="00941183">
        <w:rPr>
          <w:rFonts w:ascii="Times New Roman" w:eastAsia="Times New Roman" w:hAnsi="Times New Roman" w:cs="Times New Roman"/>
          <w:color w:val="000000"/>
          <w:sz w:val="24"/>
          <w:szCs w:val="24"/>
        </w:rPr>
        <w:t>).</w:t>
      </w:r>
    </w:p>
    <w:p w:rsidR="00941183" w:rsidRPr="00941183" w:rsidRDefault="00941183" w:rsidP="00941183">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1183">
        <w:rPr>
          <w:rFonts w:ascii="Times New Roman" w:eastAsia="Times New Roman" w:hAnsi="Times New Roman" w:cs="Times New Roman"/>
          <w:color w:val="000000"/>
          <w:sz w:val="24"/>
          <w:szCs w:val="24"/>
        </w:rPr>
        <w:t>Epididymis.</w:t>
      </w:r>
    </w:p>
    <w:p w:rsidR="00941183" w:rsidRPr="00941183" w:rsidRDefault="00941183" w:rsidP="00941183">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1183">
        <w:rPr>
          <w:rFonts w:ascii="Times New Roman" w:eastAsia="Times New Roman" w:hAnsi="Times New Roman" w:cs="Times New Roman"/>
          <w:color w:val="000000"/>
          <w:sz w:val="24"/>
          <w:szCs w:val="24"/>
        </w:rPr>
        <w:t>Spermatic cord and surrounding soft tissue at a point about 1 cm from the testicle (one cross section).</w:t>
      </w:r>
    </w:p>
    <w:p w:rsidR="00941183" w:rsidRPr="00941183" w:rsidRDefault="00941183" w:rsidP="00941183">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1183">
        <w:rPr>
          <w:rFonts w:ascii="Times New Roman" w:eastAsia="Times New Roman" w:hAnsi="Times New Roman" w:cs="Times New Roman"/>
          <w:color w:val="000000"/>
          <w:sz w:val="24"/>
          <w:szCs w:val="24"/>
        </w:rPr>
        <w:t>Spermatic cord and surrounding soft tissue at the line of resection (one cross section) </w:t>
      </w:r>
    </w:p>
    <w:p w:rsidR="00941183" w:rsidRPr="00941183" w:rsidRDefault="00941183" w:rsidP="009411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1183">
        <w:rPr>
          <w:rFonts w:ascii="Times New Roman" w:eastAsia="Times New Roman" w:hAnsi="Times New Roman" w:cs="Times New Roman"/>
          <w:b/>
          <w:bCs/>
          <w:color w:val="000000"/>
          <w:sz w:val="24"/>
          <w:szCs w:val="24"/>
        </w:rPr>
        <w:t>Sample Dictation:</w:t>
      </w:r>
    </w:p>
    <w:p w:rsidR="00941183" w:rsidRDefault="00941183" w:rsidP="009411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1183">
        <w:rPr>
          <w:rFonts w:ascii="Times New Roman" w:eastAsia="Times New Roman" w:hAnsi="Times New Roman" w:cs="Times New Roman"/>
          <w:color w:val="000000"/>
          <w:sz w:val="24"/>
          <w:szCs w:val="24"/>
        </w:rPr>
        <w:t>"Left testicle"</w:t>
      </w:r>
      <w:r w:rsidRPr="00941183">
        <w:rPr>
          <w:rFonts w:ascii="Times New Roman" w:eastAsia="Times New Roman" w:hAnsi="Times New Roman" w:cs="Times New Roman"/>
          <w:color w:val="000000"/>
          <w:sz w:val="24"/>
          <w:szCs w:val="24"/>
        </w:rPr>
        <w:br/>
        <w:t>Received in formalin in a medium container is a 30g orchiectomy specimen that includes testis (4.5 x 4 x 3.5cm), epididymis</w:t>
      </w:r>
      <w:proofErr w:type="gramStart"/>
      <w:r w:rsidRPr="00941183">
        <w:rPr>
          <w:rFonts w:ascii="Times New Roman" w:eastAsia="Times New Roman" w:hAnsi="Times New Roman" w:cs="Times New Roman"/>
          <w:color w:val="000000"/>
          <w:sz w:val="24"/>
          <w:szCs w:val="24"/>
        </w:rPr>
        <w:t>  (</w:t>
      </w:r>
      <w:proofErr w:type="gramEnd"/>
      <w:r w:rsidRPr="00941183">
        <w:rPr>
          <w:rFonts w:ascii="Times New Roman" w:eastAsia="Times New Roman" w:hAnsi="Times New Roman" w:cs="Times New Roman"/>
          <w:color w:val="000000"/>
          <w:sz w:val="24"/>
          <w:szCs w:val="24"/>
        </w:rPr>
        <w:t>1 x 1 x 0.5cm) and spermatic cord (8cm in length x 1.5 cm in diameter).  There is a 2.5 x 2 x 2cm tan-white, firm and circumscribed mass with focal areas of hemorrhage, possible necrosis and small (0.2) cystic spaces within the testis.  The tumor does not grossly extend into the tunica albuginea or into the epididymis.  The remainder of the parenchyma is tan-brown, and grossly normal tubules are present.  The spermatic cord along with the vas deferens, arteries and veins are grossly unremarkable.</w:t>
      </w:r>
      <w:r w:rsidRPr="00941183">
        <w:rPr>
          <w:rFonts w:ascii="Times New Roman" w:eastAsia="Times New Roman" w:hAnsi="Times New Roman" w:cs="Times New Roman"/>
          <w:color w:val="000000"/>
          <w:sz w:val="24"/>
          <w:szCs w:val="24"/>
        </w:rPr>
        <w:br/>
      </w:r>
    </w:p>
    <w:p w:rsidR="00941183" w:rsidRPr="00941183" w:rsidRDefault="00941183" w:rsidP="009411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1183">
        <w:rPr>
          <w:rFonts w:ascii="Times New Roman" w:eastAsia="Times New Roman" w:hAnsi="Times New Roman" w:cs="Times New Roman"/>
          <w:color w:val="000000"/>
          <w:sz w:val="24"/>
          <w:szCs w:val="24"/>
        </w:rPr>
        <w:t>Cassette summary</w:t>
      </w:r>
      <w:proofErr w:type="gramStart"/>
      <w:r w:rsidRPr="00941183">
        <w:rPr>
          <w:rFonts w:ascii="Times New Roman" w:eastAsia="Times New Roman" w:hAnsi="Times New Roman" w:cs="Times New Roman"/>
          <w:color w:val="000000"/>
          <w:sz w:val="24"/>
          <w:szCs w:val="24"/>
        </w:rPr>
        <w:t>:</w:t>
      </w:r>
      <w:proofErr w:type="gramEnd"/>
      <w:r w:rsidRPr="00941183">
        <w:rPr>
          <w:rFonts w:ascii="Times New Roman" w:eastAsia="Times New Roman" w:hAnsi="Times New Roman" w:cs="Times New Roman"/>
          <w:color w:val="000000"/>
          <w:sz w:val="24"/>
          <w:szCs w:val="24"/>
        </w:rPr>
        <w:br/>
        <w:t>1A,B - Tumor.</w:t>
      </w:r>
      <w:bookmarkStart w:id="0" w:name="_GoBack"/>
      <w:bookmarkEnd w:id="0"/>
      <w:r w:rsidRPr="00941183">
        <w:rPr>
          <w:rFonts w:ascii="Times New Roman" w:eastAsia="Times New Roman" w:hAnsi="Times New Roman" w:cs="Times New Roman"/>
          <w:color w:val="000000"/>
          <w:sz w:val="24"/>
          <w:szCs w:val="24"/>
        </w:rPr>
        <w:br/>
      </w:r>
      <w:proofErr w:type="gramStart"/>
      <w:r w:rsidRPr="00941183">
        <w:rPr>
          <w:rFonts w:ascii="Times New Roman" w:eastAsia="Times New Roman" w:hAnsi="Times New Roman" w:cs="Times New Roman"/>
          <w:color w:val="000000"/>
          <w:sz w:val="24"/>
          <w:szCs w:val="24"/>
        </w:rPr>
        <w:t>1C -Tumor and epididymis (</w:t>
      </w:r>
      <w:proofErr w:type="spellStart"/>
      <w:r w:rsidRPr="00941183">
        <w:rPr>
          <w:rFonts w:ascii="Times New Roman" w:eastAsia="Times New Roman" w:hAnsi="Times New Roman" w:cs="Times New Roman"/>
          <w:color w:val="000000"/>
          <w:sz w:val="24"/>
          <w:szCs w:val="24"/>
        </w:rPr>
        <w:t>ss</w:t>
      </w:r>
      <w:proofErr w:type="spellEnd"/>
      <w:r w:rsidRPr="00941183">
        <w:rPr>
          <w:rFonts w:ascii="Times New Roman" w:eastAsia="Times New Roman" w:hAnsi="Times New Roman" w:cs="Times New Roman"/>
          <w:color w:val="000000"/>
          <w:sz w:val="24"/>
          <w:szCs w:val="24"/>
        </w:rPr>
        <w:t>).</w:t>
      </w:r>
      <w:proofErr w:type="gramEnd"/>
      <w:r w:rsidRPr="00941183">
        <w:rPr>
          <w:rFonts w:ascii="Times New Roman" w:eastAsia="Times New Roman" w:hAnsi="Times New Roman" w:cs="Times New Roman"/>
          <w:color w:val="000000"/>
          <w:sz w:val="24"/>
          <w:szCs w:val="24"/>
        </w:rPr>
        <w:br/>
        <w:t>1D</w:t>
      </w:r>
      <w:proofErr w:type="gramStart"/>
      <w:r w:rsidRPr="00941183">
        <w:rPr>
          <w:rFonts w:ascii="Times New Roman" w:eastAsia="Times New Roman" w:hAnsi="Times New Roman" w:cs="Times New Roman"/>
          <w:color w:val="000000"/>
          <w:sz w:val="24"/>
          <w:szCs w:val="24"/>
        </w:rPr>
        <w:t>,E</w:t>
      </w:r>
      <w:proofErr w:type="gramEnd"/>
      <w:r w:rsidRPr="00941183">
        <w:rPr>
          <w:rFonts w:ascii="Times New Roman" w:eastAsia="Times New Roman" w:hAnsi="Times New Roman" w:cs="Times New Roman"/>
          <w:color w:val="000000"/>
          <w:sz w:val="24"/>
          <w:szCs w:val="24"/>
        </w:rPr>
        <w:t xml:space="preserve"> - Uninvolved parenchyma including rete (</w:t>
      </w:r>
      <w:proofErr w:type="spellStart"/>
      <w:r w:rsidRPr="00941183">
        <w:rPr>
          <w:rFonts w:ascii="Times New Roman" w:eastAsia="Times New Roman" w:hAnsi="Times New Roman" w:cs="Times New Roman"/>
          <w:color w:val="000000"/>
          <w:sz w:val="24"/>
          <w:szCs w:val="24"/>
        </w:rPr>
        <w:t>ss</w:t>
      </w:r>
      <w:proofErr w:type="spellEnd"/>
      <w:r w:rsidRPr="00941183">
        <w:rPr>
          <w:rFonts w:ascii="Times New Roman" w:eastAsia="Times New Roman" w:hAnsi="Times New Roman" w:cs="Times New Roman"/>
          <w:color w:val="000000"/>
          <w:sz w:val="24"/>
          <w:szCs w:val="24"/>
        </w:rPr>
        <w:t>).</w:t>
      </w:r>
      <w:r w:rsidRPr="00941183">
        <w:rPr>
          <w:rFonts w:ascii="Times New Roman" w:eastAsia="Times New Roman" w:hAnsi="Times New Roman" w:cs="Times New Roman"/>
          <w:color w:val="000000"/>
          <w:sz w:val="24"/>
          <w:szCs w:val="24"/>
        </w:rPr>
        <w:br/>
      </w:r>
      <w:proofErr w:type="gramStart"/>
      <w:r w:rsidRPr="00941183">
        <w:rPr>
          <w:rFonts w:ascii="Times New Roman" w:eastAsia="Times New Roman" w:hAnsi="Times New Roman" w:cs="Times New Roman"/>
          <w:color w:val="000000"/>
          <w:sz w:val="24"/>
          <w:szCs w:val="24"/>
        </w:rPr>
        <w:t>1F - Spermatic cord margin (ns).</w:t>
      </w:r>
      <w:proofErr w:type="gramEnd"/>
      <w:r w:rsidRPr="00941183">
        <w:rPr>
          <w:rFonts w:ascii="Times New Roman" w:eastAsia="Times New Roman" w:hAnsi="Times New Roman" w:cs="Times New Roman"/>
          <w:color w:val="000000"/>
          <w:sz w:val="24"/>
          <w:szCs w:val="24"/>
        </w:rPr>
        <w:br/>
      </w:r>
      <w:proofErr w:type="gramStart"/>
      <w:r w:rsidRPr="00941183">
        <w:rPr>
          <w:rFonts w:ascii="Times New Roman" w:eastAsia="Times New Roman" w:hAnsi="Times New Roman" w:cs="Times New Roman"/>
          <w:color w:val="000000"/>
          <w:sz w:val="24"/>
          <w:szCs w:val="24"/>
        </w:rPr>
        <w:t>1G - Spermatic cord cross section 1 cm from testicle (</w:t>
      </w:r>
      <w:proofErr w:type="spellStart"/>
      <w:r w:rsidRPr="00941183">
        <w:rPr>
          <w:rFonts w:ascii="Times New Roman" w:eastAsia="Times New Roman" w:hAnsi="Times New Roman" w:cs="Times New Roman"/>
          <w:color w:val="000000"/>
          <w:sz w:val="24"/>
          <w:szCs w:val="24"/>
        </w:rPr>
        <w:t>ss</w:t>
      </w:r>
      <w:proofErr w:type="spellEnd"/>
      <w:r w:rsidRPr="00941183">
        <w:rPr>
          <w:rFonts w:ascii="Times New Roman" w:eastAsia="Times New Roman" w:hAnsi="Times New Roman" w:cs="Times New Roman"/>
          <w:color w:val="000000"/>
          <w:sz w:val="24"/>
          <w:szCs w:val="24"/>
        </w:rPr>
        <w:t>).</w:t>
      </w:r>
      <w:proofErr w:type="gramEnd"/>
    </w:p>
    <w:p w:rsidR="00941183" w:rsidRDefault="00941183" w:rsidP="001308EB">
      <w:pPr>
        <w:shd w:val="clear" w:color="auto" w:fill="FFFFFF"/>
        <w:spacing w:before="100" w:beforeAutospacing="1" w:after="100" w:afterAutospacing="1" w:line="240" w:lineRule="auto"/>
        <w:rPr>
          <w:rFonts w:ascii="Arial" w:hAnsi="Arial" w:cs="Arial"/>
          <w:b/>
          <w:sz w:val="28"/>
          <w:szCs w:val="24"/>
        </w:rPr>
      </w:pPr>
    </w:p>
    <w:sectPr w:rsidR="00941183"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8EB" w:rsidRDefault="001308EB" w:rsidP="00C84ED3">
      <w:pPr>
        <w:spacing w:after="0" w:line="240" w:lineRule="auto"/>
      </w:pPr>
      <w:r>
        <w:separator/>
      </w:r>
    </w:p>
  </w:endnote>
  <w:endnote w:type="continuationSeparator" w:id="0">
    <w:p w:rsidR="001308EB" w:rsidRDefault="001308EB"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8EB" w:rsidRDefault="001308EB" w:rsidP="00C84ED3">
      <w:pPr>
        <w:spacing w:after="0" w:line="240" w:lineRule="auto"/>
      </w:pPr>
      <w:r>
        <w:separator/>
      </w:r>
    </w:p>
  </w:footnote>
  <w:footnote w:type="continuationSeparator" w:id="0">
    <w:p w:rsidR="001308EB" w:rsidRDefault="001308EB"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EB" w:rsidRPr="00E872E3" w:rsidRDefault="001308EB"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D65F31">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D65F31">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EB" w:rsidRDefault="001308EB" w:rsidP="00E872E3">
    <w:pPr>
      <w:pStyle w:val="Header"/>
      <w:tabs>
        <w:tab w:val="clear" w:pos="4680"/>
        <w:tab w:val="left" w:pos="1719"/>
        <w:tab w:val="left" w:pos="2948"/>
        <w:tab w:val="left" w:pos="7091"/>
        <w:tab w:val="left" w:pos="9360"/>
      </w:tabs>
      <w:ind w:left="-1260"/>
    </w:pPr>
    <w:r>
      <w:tab/>
    </w:r>
    <w:r>
      <w:tab/>
    </w:r>
  </w:p>
  <w:p w:rsidR="001308EB" w:rsidRDefault="001308EB" w:rsidP="00E872E3">
    <w:pPr>
      <w:pStyle w:val="Header"/>
      <w:tabs>
        <w:tab w:val="clear" w:pos="4680"/>
        <w:tab w:val="left" w:pos="1719"/>
        <w:tab w:val="left" w:pos="2948"/>
        <w:tab w:val="left" w:pos="7091"/>
        <w:tab w:val="left" w:pos="9360"/>
      </w:tabs>
      <w:ind w:left="-1260"/>
    </w:pPr>
  </w:p>
  <w:p w:rsidR="001308EB" w:rsidRDefault="001308EB"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0F5198B9" wp14:editId="485C99BE">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382F221" wp14:editId="718FA93D">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8EB" w:rsidRPr="00E872E3" w:rsidRDefault="001308EB"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1308EB" w:rsidRPr="00E872E3" w:rsidRDefault="00941183" w:rsidP="007D0814">
                          <w:pPr>
                            <w:jc w:val="center"/>
                            <w:rPr>
                              <w:rFonts w:ascii="Arial" w:hAnsi="Arial" w:cs="Arial"/>
                              <w:sz w:val="28"/>
                              <w:szCs w:val="28"/>
                            </w:rPr>
                          </w:pPr>
                          <w:r>
                            <w:rPr>
                              <w:rFonts w:ascii="Arial" w:hAnsi="Arial" w:cs="Arial"/>
                              <w:sz w:val="28"/>
                              <w:szCs w:val="28"/>
                            </w:rPr>
                            <w:t>Orchiectomy</w:t>
                          </w:r>
                        </w:p>
                        <w:p w:rsidR="001308EB" w:rsidRPr="00BE30D9" w:rsidRDefault="001308EB"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1308EB" w:rsidRPr="00E872E3" w:rsidRDefault="001308EB"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1308EB" w:rsidRPr="00E872E3" w:rsidRDefault="00941183" w:rsidP="007D0814">
                    <w:pPr>
                      <w:jc w:val="center"/>
                      <w:rPr>
                        <w:rFonts w:ascii="Arial" w:hAnsi="Arial" w:cs="Arial"/>
                        <w:sz w:val="28"/>
                        <w:szCs w:val="28"/>
                      </w:rPr>
                    </w:pPr>
                    <w:r>
                      <w:rPr>
                        <w:rFonts w:ascii="Arial" w:hAnsi="Arial" w:cs="Arial"/>
                        <w:sz w:val="28"/>
                        <w:szCs w:val="28"/>
                      </w:rPr>
                      <w:t>Orchiectomy</w:t>
                    </w:r>
                  </w:p>
                  <w:p w:rsidR="001308EB" w:rsidRPr="00BE30D9" w:rsidRDefault="001308EB"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1308EB" w:rsidRDefault="001308EB" w:rsidP="00E872E3">
    <w:pPr>
      <w:pStyle w:val="Header"/>
      <w:tabs>
        <w:tab w:val="clear" w:pos="4680"/>
        <w:tab w:val="left" w:pos="1719"/>
        <w:tab w:val="left" w:pos="2948"/>
        <w:tab w:val="left" w:pos="7091"/>
        <w:tab w:val="left" w:pos="9360"/>
      </w:tabs>
      <w:ind w:left="-1260"/>
    </w:pPr>
  </w:p>
  <w:p w:rsidR="001308EB" w:rsidRDefault="001308EB" w:rsidP="00E872E3">
    <w:pPr>
      <w:pStyle w:val="Header"/>
      <w:tabs>
        <w:tab w:val="clear" w:pos="4680"/>
        <w:tab w:val="left" w:pos="1719"/>
        <w:tab w:val="left" w:pos="2948"/>
        <w:tab w:val="left" w:pos="7091"/>
        <w:tab w:val="left" w:pos="9360"/>
      </w:tabs>
      <w:ind w:left="-1260"/>
    </w:pPr>
  </w:p>
  <w:p w:rsidR="001308EB" w:rsidRDefault="001308EB" w:rsidP="00E872E3">
    <w:pPr>
      <w:pStyle w:val="Header"/>
      <w:tabs>
        <w:tab w:val="clear" w:pos="4680"/>
        <w:tab w:val="left" w:pos="1719"/>
        <w:tab w:val="left" w:pos="2948"/>
        <w:tab w:val="left" w:pos="7091"/>
        <w:tab w:val="left" w:pos="9360"/>
      </w:tabs>
      <w:ind w:left="-1260"/>
    </w:pPr>
  </w:p>
  <w:p w:rsidR="001308EB" w:rsidRDefault="001308EB" w:rsidP="00E872E3">
    <w:pPr>
      <w:pStyle w:val="Header"/>
      <w:tabs>
        <w:tab w:val="clear" w:pos="4680"/>
        <w:tab w:val="left" w:pos="1719"/>
        <w:tab w:val="left" w:pos="2948"/>
        <w:tab w:val="left" w:pos="7091"/>
        <w:tab w:val="left" w:pos="9360"/>
      </w:tabs>
      <w:ind w:left="-1260"/>
    </w:pPr>
  </w:p>
  <w:p w:rsidR="001308EB" w:rsidRPr="00E872E3" w:rsidRDefault="001308EB"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D65F31">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D65F31">
      <w:rPr>
        <w:rFonts w:ascii="Arial" w:hAnsi="Arial" w:cs="Arial"/>
        <w:noProof/>
        <w:sz w:val="28"/>
      </w:rPr>
      <w:t>3</w:t>
    </w:r>
    <w:r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A5A"/>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566C2"/>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303E0"/>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54D14"/>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E34BC"/>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75819"/>
    <w:multiLevelType w:val="multilevel"/>
    <w:tmpl w:val="1F72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D6DB6"/>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52482"/>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FC12D7"/>
    <w:multiLevelType w:val="multilevel"/>
    <w:tmpl w:val="CD26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95048"/>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66ACC"/>
    <w:multiLevelType w:val="multilevel"/>
    <w:tmpl w:val="0FFC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B7AD5"/>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159AE"/>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6F0EFB"/>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50FAD"/>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A7F6B"/>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874995"/>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3A53DA"/>
    <w:multiLevelType w:val="multilevel"/>
    <w:tmpl w:val="2F28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5732B"/>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E7298E"/>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BD6AC0"/>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3C7C7F"/>
    <w:multiLevelType w:val="hybridMultilevel"/>
    <w:tmpl w:val="D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D34D5"/>
    <w:multiLevelType w:val="multilevel"/>
    <w:tmpl w:val="3002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6668F0"/>
    <w:multiLevelType w:val="multilevel"/>
    <w:tmpl w:val="08E6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501C26"/>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EA2820"/>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8E3193"/>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FA0B6F"/>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026E30"/>
    <w:multiLevelType w:val="multilevel"/>
    <w:tmpl w:val="F280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8"/>
  </w:num>
  <w:num w:numId="4">
    <w:abstractNumId w:val="1"/>
  </w:num>
  <w:num w:numId="5">
    <w:abstractNumId w:val="27"/>
  </w:num>
  <w:num w:numId="6">
    <w:abstractNumId w:val="16"/>
  </w:num>
  <w:num w:numId="7">
    <w:abstractNumId w:val="6"/>
  </w:num>
  <w:num w:numId="8">
    <w:abstractNumId w:val="9"/>
  </w:num>
  <w:num w:numId="9">
    <w:abstractNumId w:val="25"/>
  </w:num>
  <w:num w:numId="10">
    <w:abstractNumId w:val="2"/>
  </w:num>
  <w:num w:numId="11">
    <w:abstractNumId w:val="20"/>
  </w:num>
  <w:num w:numId="12">
    <w:abstractNumId w:val="0"/>
  </w:num>
  <w:num w:numId="13">
    <w:abstractNumId w:val="13"/>
  </w:num>
  <w:num w:numId="14">
    <w:abstractNumId w:val="26"/>
  </w:num>
  <w:num w:numId="15">
    <w:abstractNumId w:val="3"/>
  </w:num>
  <w:num w:numId="16">
    <w:abstractNumId w:val="14"/>
  </w:num>
  <w:num w:numId="17">
    <w:abstractNumId w:val="12"/>
  </w:num>
  <w:num w:numId="18">
    <w:abstractNumId w:val="15"/>
  </w:num>
  <w:num w:numId="19">
    <w:abstractNumId w:val="7"/>
  </w:num>
  <w:num w:numId="20">
    <w:abstractNumId w:val="19"/>
  </w:num>
  <w:num w:numId="21">
    <w:abstractNumId w:val="24"/>
  </w:num>
  <w:num w:numId="22">
    <w:abstractNumId w:val="21"/>
  </w:num>
  <w:num w:numId="23">
    <w:abstractNumId w:val="10"/>
  </w:num>
  <w:num w:numId="24">
    <w:abstractNumId w:val="23"/>
  </w:num>
  <w:num w:numId="25">
    <w:abstractNumId w:val="28"/>
  </w:num>
  <w:num w:numId="26">
    <w:abstractNumId w:val="5"/>
  </w:num>
  <w:num w:numId="27">
    <w:abstractNumId w:val="17"/>
  </w:num>
  <w:num w:numId="28">
    <w:abstractNumId w:val="8"/>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02421"/>
    <w:rsid w:val="00053768"/>
    <w:rsid w:val="000850CB"/>
    <w:rsid w:val="000B3EC7"/>
    <w:rsid w:val="000B6FBF"/>
    <w:rsid w:val="000D6344"/>
    <w:rsid w:val="000D6AFB"/>
    <w:rsid w:val="000D6CBB"/>
    <w:rsid w:val="000F2443"/>
    <w:rsid w:val="001308EB"/>
    <w:rsid w:val="001360B3"/>
    <w:rsid w:val="00144347"/>
    <w:rsid w:val="00171E4F"/>
    <w:rsid w:val="00237F2E"/>
    <w:rsid w:val="00283BF5"/>
    <w:rsid w:val="002B6000"/>
    <w:rsid w:val="00301DAA"/>
    <w:rsid w:val="00321CC5"/>
    <w:rsid w:val="00334763"/>
    <w:rsid w:val="003B476A"/>
    <w:rsid w:val="003C25FB"/>
    <w:rsid w:val="00446221"/>
    <w:rsid w:val="00460298"/>
    <w:rsid w:val="00461CBD"/>
    <w:rsid w:val="00496D42"/>
    <w:rsid w:val="0053126B"/>
    <w:rsid w:val="00551728"/>
    <w:rsid w:val="00584E8C"/>
    <w:rsid w:val="005B1539"/>
    <w:rsid w:val="005C6BC2"/>
    <w:rsid w:val="006515CC"/>
    <w:rsid w:val="00665E28"/>
    <w:rsid w:val="006825CB"/>
    <w:rsid w:val="006D4C14"/>
    <w:rsid w:val="007B25FF"/>
    <w:rsid w:val="007D0814"/>
    <w:rsid w:val="007D790A"/>
    <w:rsid w:val="00811771"/>
    <w:rsid w:val="00811CEE"/>
    <w:rsid w:val="0082679A"/>
    <w:rsid w:val="00840125"/>
    <w:rsid w:val="00845590"/>
    <w:rsid w:val="008A43BF"/>
    <w:rsid w:val="008A55B9"/>
    <w:rsid w:val="008A71A3"/>
    <w:rsid w:val="008D351E"/>
    <w:rsid w:val="008D3548"/>
    <w:rsid w:val="00904FAB"/>
    <w:rsid w:val="00905EED"/>
    <w:rsid w:val="00941183"/>
    <w:rsid w:val="00950234"/>
    <w:rsid w:val="00950C08"/>
    <w:rsid w:val="00955374"/>
    <w:rsid w:val="0096388F"/>
    <w:rsid w:val="00976BE6"/>
    <w:rsid w:val="009857A9"/>
    <w:rsid w:val="009D6105"/>
    <w:rsid w:val="009D6FA4"/>
    <w:rsid w:val="009F442C"/>
    <w:rsid w:val="009F5470"/>
    <w:rsid w:val="00A27753"/>
    <w:rsid w:val="00A41E55"/>
    <w:rsid w:val="00A60B0D"/>
    <w:rsid w:val="00A91CEB"/>
    <w:rsid w:val="00AC202D"/>
    <w:rsid w:val="00AD112C"/>
    <w:rsid w:val="00AE367E"/>
    <w:rsid w:val="00B013D3"/>
    <w:rsid w:val="00B14820"/>
    <w:rsid w:val="00B23E05"/>
    <w:rsid w:val="00B50DE6"/>
    <w:rsid w:val="00B612BD"/>
    <w:rsid w:val="00B62B1D"/>
    <w:rsid w:val="00B72336"/>
    <w:rsid w:val="00B90A51"/>
    <w:rsid w:val="00BA4C99"/>
    <w:rsid w:val="00BA588D"/>
    <w:rsid w:val="00BA66D0"/>
    <w:rsid w:val="00BC07D7"/>
    <w:rsid w:val="00BE30D9"/>
    <w:rsid w:val="00BF1046"/>
    <w:rsid w:val="00C65D24"/>
    <w:rsid w:val="00C67D90"/>
    <w:rsid w:val="00C84ED3"/>
    <w:rsid w:val="00CF5EC6"/>
    <w:rsid w:val="00CF7469"/>
    <w:rsid w:val="00D0478E"/>
    <w:rsid w:val="00D357D6"/>
    <w:rsid w:val="00D4158B"/>
    <w:rsid w:val="00D65F31"/>
    <w:rsid w:val="00D81746"/>
    <w:rsid w:val="00DA6CC9"/>
    <w:rsid w:val="00DF792F"/>
    <w:rsid w:val="00E03C5B"/>
    <w:rsid w:val="00E05C0F"/>
    <w:rsid w:val="00E06011"/>
    <w:rsid w:val="00E26B77"/>
    <w:rsid w:val="00E32F71"/>
    <w:rsid w:val="00E47039"/>
    <w:rsid w:val="00E872E3"/>
    <w:rsid w:val="00E91223"/>
    <w:rsid w:val="00EA3FC8"/>
    <w:rsid w:val="00ED4620"/>
    <w:rsid w:val="00F035FF"/>
    <w:rsid w:val="00F234AE"/>
    <w:rsid w:val="00F23896"/>
    <w:rsid w:val="00F2435F"/>
    <w:rsid w:val="00F91676"/>
    <w:rsid w:val="00F966F6"/>
    <w:rsid w:val="00FC3B24"/>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 w:type="character" w:customStyle="1" w:styleId="apple-converted-space">
    <w:name w:val="apple-converted-space"/>
    <w:basedOn w:val="DefaultParagraphFont"/>
    <w:rsid w:val="00E06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 w:type="character" w:customStyle="1" w:styleId="apple-converted-space">
    <w:name w:val="apple-converted-space"/>
    <w:basedOn w:val="DefaultParagraphFont"/>
    <w:rsid w:val="00E0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173155846">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533537631">
      <w:bodyDiv w:val="1"/>
      <w:marLeft w:val="0"/>
      <w:marRight w:val="0"/>
      <w:marTop w:val="0"/>
      <w:marBottom w:val="0"/>
      <w:divBdr>
        <w:top w:val="none" w:sz="0" w:space="0" w:color="auto"/>
        <w:left w:val="none" w:sz="0" w:space="0" w:color="auto"/>
        <w:bottom w:val="none" w:sz="0" w:space="0" w:color="auto"/>
        <w:right w:val="none" w:sz="0" w:space="0" w:color="auto"/>
      </w:divBdr>
    </w:div>
    <w:div w:id="559942003">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740250723">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423799245">
      <w:bodyDiv w:val="1"/>
      <w:marLeft w:val="0"/>
      <w:marRight w:val="0"/>
      <w:marTop w:val="0"/>
      <w:marBottom w:val="0"/>
      <w:divBdr>
        <w:top w:val="none" w:sz="0" w:space="0" w:color="auto"/>
        <w:left w:val="none" w:sz="0" w:space="0" w:color="auto"/>
        <w:bottom w:val="none" w:sz="0" w:space="0" w:color="auto"/>
        <w:right w:val="none" w:sz="0" w:space="0" w:color="auto"/>
      </w:divBdr>
    </w:div>
    <w:div w:id="1700281224">
      <w:bodyDiv w:val="1"/>
      <w:marLeft w:val="0"/>
      <w:marRight w:val="0"/>
      <w:marTop w:val="0"/>
      <w:marBottom w:val="0"/>
      <w:divBdr>
        <w:top w:val="none" w:sz="0" w:space="0" w:color="auto"/>
        <w:left w:val="none" w:sz="0" w:space="0" w:color="auto"/>
        <w:bottom w:val="none" w:sz="0" w:space="0" w:color="auto"/>
        <w:right w:val="none" w:sz="0" w:space="0" w:color="auto"/>
      </w:divBdr>
    </w:div>
    <w:div w:id="1729959693">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 w:id="210360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679A7-5521-4CD8-B9CD-526A8F2B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4</cp:revision>
  <dcterms:created xsi:type="dcterms:W3CDTF">2014-06-23T19:12:00Z</dcterms:created>
  <dcterms:modified xsi:type="dcterms:W3CDTF">2015-05-15T20:17:00Z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