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152F20" w:rsidP="00152F20">
      <w:pPr>
        <w:tabs>
          <w:tab w:val="left" w:pos="3260"/>
        </w:tabs>
      </w:pPr>
      <w:r>
        <w:tab/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STANDARDIZED GROSS DIAGNOSIS TEMPLATES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Tonsils +/- adenoids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Tonsils [and adenoids], resection: No abnormality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(T&amp;A)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Arthroplasty specimens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 and soft tissue, R/L knee, resection: Degenerative joint disease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Bone, R/L femoral head, resection: Degenerative joint disease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(arthro)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Rib(s) for surgical access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Bone, # R/L rib, resection: No abnormality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(Ribs)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Xiphoid process for post-bariatric surgery massive weight loss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Bone, Xiphoid process, resection: No abnormality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(Xip)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Hernia sacs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Soft tissue, site, resection: Hernia sac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(Hsgd)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Bariatric surgeries</w:t>
      </w:r>
    </w:p>
    <w:p w:rsidR="00BB33E3" w:rsidRPr="00B170B3" w:rsidRDefault="00596536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 xml:space="preserve">Stomach </w:t>
      </w:r>
      <w:r w:rsidR="00BB33E3" w:rsidRPr="00B170B3">
        <w:rPr>
          <w:rFonts w:ascii="Times New Roman" w:eastAsia="Times New Roman" w:hAnsi="Times New Roman" w:cs="Times New Roman"/>
          <w:color w:val="000000"/>
        </w:rPr>
        <w:t>resection: No abnormality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(Bari)</w:t>
      </w:r>
    </w:p>
    <w:p w:rsidR="00596536" w:rsidRPr="00B170B3" w:rsidRDefault="00596536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Traumatic amputations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 and soft tissue, site, amputation: Traumatic injury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(Bst)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Abdominoplasty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Skin and subcutaneous tissue, abdomen, resection: No diagnostic abnormality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(Abdo)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“Foreign body” removal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Body site, removal: Foreign body [or a more specific term such as ‘bullet’ where appropriate] (gross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(Fbr)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Medical/Surgical hardware removal (including implants)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Body site, removal: Medical/Surgical hardware [or a more specific term such as ‘catheter’ where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appropriate]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(Mshr)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Supernumerary Digit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Bone and soft tissue, site/#digit(s), amputation: Supernumerary digit(s)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(Superdigit)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Atherosclerotic Plaque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Plaque, site, removal: Atherosclerosis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(Athero)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Cardiac Valve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Cardiac valve, resection: nodular dystrophic calcification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(Valve)</w:t>
      </w:r>
    </w:p>
    <w:p w:rsid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Varicose veins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170B3">
        <w:rPr>
          <w:rFonts w:ascii="Times New Roman" w:eastAsia="Times New Roman" w:hAnsi="Times New Roman" w:cs="Times New Roman"/>
          <w:color w:val="000000"/>
        </w:rPr>
        <w:t>Veins, site, resection: Varicose veins (gross diagnosis).</w:t>
      </w:r>
    </w:p>
    <w:p w:rsidR="00BB33E3" w:rsidRPr="00B170B3" w:rsidRDefault="00BB33E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(Vvr)</w:t>
      </w:r>
    </w:p>
    <w:p w:rsidR="00596536" w:rsidRPr="00B170B3" w:rsidRDefault="00596536" w:rsidP="00596536">
      <w:pPr>
        <w:rPr>
          <w:rFonts w:ascii="Times New Roman" w:hAnsi="Times New Roman" w:cs="Times New Roman"/>
          <w:b/>
        </w:rPr>
      </w:pPr>
      <w:r w:rsidRPr="00B170B3">
        <w:rPr>
          <w:rFonts w:ascii="Times New Roman" w:hAnsi="Times New Roman" w:cs="Times New Roman"/>
          <w:b/>
        </w:rPr>
        <w:t xml:space="preserve">Device Fragment </w:t>
      </w: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sz w:val="22"/>
          <w:szCs w:val="22"/>
        </w:rPr>
      </w:pPr>
      <w:r w:rsidRPr="00B170B3">
        <w:rPr>
          <w:rFonts w:ascii="Times New Roman" w:hAnsi="Times New Roman" w:cs="Times New Roman"/>
          <w:sz w:val="22"/>
          <w:szCs w:val="22"/>
        </w:rPr>
        <w:t xml:space="preserve">Medical equipment device fragment: &lt;New Edit Field&gt; (gross diagnosis). </w:t>
      </w: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sz w:val="22"/>
          <w:szCs w:val="22"/>
        </w:rPr>
      </w:pP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b/>
          <w:sz w:val="22"/>
          <w:szCs w:val="22"/>
        </w:rPr>
      </w:pPr>
      <w:r w:rsidRPr="00B170B3">
        <w:rPr>
          <w:rFonts w:ascii="Times New Roman" w:hAnsi="Times New Roman" w:cs="Times New Roman"/>
          <w:b/>
          <w:sz w:val="22"/>
          <w:szCs w:val="22"/>
        </w:rPr>
        <w:t>(</w:t>
      </w:r>
      <w:r w:rsidRPr="00B170B3">
        <w:rPr>
          <w:rFonts w:ascii="Times New Roman" w:hAnsi="Times New Roman" w:cs="Times New Roman"/>
          <w:b/>
          <w:sz w:val="22"/>
          <w:szCs w:val="22"/>
        </w:rPr>
        <w:t>DEFRAG</w:t>
      </w:r>
      <w:r w:rsidRPr="00B170B3">
        <w:rPr>
          <w:rFonts w:ascii="Times New Roman" w:hAnsi="Times New Roman" w:cs="Times New Roman"/>
          <w:b/>
          <w:sz w:val="22"/>
          <w:szCs w:val="22"/>
        </w:rPr>
        <w:t>)</w:t>
      </w: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b/>
          <w:sz w:val="22"/>
          <w:szCs w:val="22"/>
        </w:rPr>
      </w:pP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70B3">
        <w:rPr>
          <w:rFonts w:ascii="Times New Roman" w:hAnsi="Times New Roman" w:cs="Times New Roman"/>
          <w:b/>
          <w:sz w:val="22"/>
          <w:szCs w:val="22"/>
          <w:u w:val="single"/>
        </w:rPr>
        <w:t>Standardized Gross Report Templates</w:t>
      </w:r>
    </w:p>
    <w:p w:rsidR="00596536" w:rsidRPr="00B170B3" w:rsidRDefault="00596536" w:rsidP="00596536">
      <w:pPr>
        <w:pStyle w:val="Normal0"/>
        <w:spacing w:after="15" w:line="274" w:lineRule="atLeast"/>
        <w:rPr>
          <w:rFonts w:ascii="Times New Roman" w:hAnsi="Times New Roman" w:cs="Times New Roman"/>
          <w:b/>
          <w:sz w:val="22"/>
          <w:szCs w:val="22"/>
        </w:rPr>
      </w:pPr>
    </w:p>
    <w:p w:rsidR="00596536" w:rsidRPr="00B170B3" w:rsidRDefault="00596536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MIONCOSEQUENCE AT UMHS</w:t>
      </w:r>
    </w:p>
    <w:p w:rsidR="00596536" w:rsidRP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170B3">
        <w:rPr>
          <w:rFonts w:ascii="Times New Roman" w:eastAsia="Times New Roman" w:hAnsi="Times New Roman" w:cs="Times New Roman"/>
          <w:bCs/>
          <w:color w:val="000000"/>
        </w:rPr>
        <w:t xml:space="preserve">Specimen entirely frozen for possible MiOncoSeq studies and stored in Dr. Giordano’s lab. </w:t>
      </w:r>
    </w:p>
    <w:p w:rsidR="00B170B3" w:rsidRP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(UMHS-MIONC)</w:t>
      </w:r>
    </w:p>
    <w:p w:rsidR="00B170B3" w:rsidRP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MIONCOSEQUENCE AT MOTT</w:t>
      </w:r>
    </w:p>
    <w:p w:rsidR="00B170B3" w:rsidRP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B170B3">
        <w:rPr>
          <w:rFonts w:ascii="Times New Roman" w:eastAsia="Times New Roman" w:hAnsi="Times New Roman" w:cs="Times New Roman"/>
          <w:bCs/>
          <w:color w:val="000000"/>
        </w:rPr>
        <w:t>Specimen entirely frozen for possible MiOncoSeq studies and placed on hold in the -80 C freezer in Mott frozen lab.</w:t>
      </w:r>
    </w:p>
    <w:p w:rsidR="00B170B3" w:rsidRPr="00B170B3" w:rsidRDefault="00B170B3" w:rsidP="00BB33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170B3">
        <w:rPr>
          <w:rFonts w:ascii="Times New Roman" w:eastAsia="Times New Roman" w:hAnsi="Times New Roman" w:cs="Times New Roman"/>
          <w:b/>
          <w:bCs/>
          <w:color w:val="000000"/>
        </w:rPr>
        <w:t>(MOTT-MIONC)</w:t>
      </w:r>
      <w:bookmarkStart w:id="0" w:name="_GoBack"/>
      <w:bookmarkEnd w:id="0"/>
    </w:p>
    <w:p w:rsidR="00596536" w:rsidRDefault="00596536" w:rsidP="00BB33E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sectPr w:rsidR="00596536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170B3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170B3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D2E4FA" wp14:editId="6DA70855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F7A9F4" wp14:editId="273FBFE5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956514" w:rsidRDefault="00BB33E3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Standardized Gross Diagnosis</w:t>
                          </w:r>
                          <w:r w:rsidR="0059653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/Dictation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Templates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7A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956514" w:rsidRDefault="00BB33E3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Standardized Gross Diagnosis</w:t>
                    </w:r>
                    <w:r w:rsidR="00596536">
                      <w:rPr>
                        <w:rFonts w:ascii="Arial" w:hAnsi="Arial" w:cs="Arial"/>
                        <w:sz w:val="28"/>
                        <w:szCs w:val="28"/>
                      </w:rPr>
                      <w:t>/Dictation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Templates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170B3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170B3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CEC"/>
    <w:multiLevelType w:val="hybridMultilevel"/>
    <w:tmpl w:val="D4009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7500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62183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B5A4A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46325"/>
    <w:multiLevelType w:val="hybridMultilevel"/>
    <w:tmpl w:val="AC2A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4753"/>
    <w:multiLevelType w:val="hybridMultilevel"/>
    <w:tmpl w:val="1F8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6722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402D4"/>
    <w:multiLevelType w:val="multilevel"/>
    <w:tmpl w:val="390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276A6"/>
    <w:multiLevelType w:val="hybridMultilevel"/>
    <w:tmpl w:val="B3DECB5A"/>
    <w:lvl w:ilvl="0" w:tplc="72A470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9E64A3C"/>
    <w:multiLevelType w:val="hybridMultilevel"/>
    <w:tmpl w:val="2DE4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75C12"/>
    <w:rsid w:val="000850CB"/>
    <w:rsid w:val="000978B5"/>
    <w:rsid w:val="000B3EC7"/>
    <w:rsid w:val="000D6344"/>
    <w:rsid w:val="00152F20"/>
    <w:rsid w:val="00171E4F"/>
    <w:rsid w:val="00194457"/>
    <w:rsid w:val="00204271"/>
    <w:rsid w:val="002451EE"/>
    <w:rsid w:val="002569CA"/>
    <w:rsid w:val="002673E2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34D0B"/>
    <w:rsid w:val="00374B1D"/>
    <w:rsid w:val="003A2036"/>
    <w:rsid w:val="003A244C"/>
    <w:rsid w:val="003B476A"/>
    <w:rsid w:val="003C1EF8"/>
    <w:rsid w:val="003C25FB"/>
    <w:rsid w:val="003E0F68"/>
    <w:rsid w:val="003F5F6D"/>
    <w:rsid w:val="0040425B"/>
    <w:rsid w:val="0044161D"/>
    <w:rsid w:val="00445F56"/>
    <w:rsid w:val="00446221"/>
    <w:rsid w:val="004A5F43"/>
    <w:rsid w:val="004B394B"/>
    <w:rsid w:val="004D485B"/>
    <w:rsid w:val="005121B3"/>
    <w:rsid w:val="00551728"/>
    <w:rsid w:val="00596536"/>
    <w:rsid w:val="005A1C30"/>
    <w:rsid w:val="005B15B5"/>
    <w:rsid w:val="005C5A68"/>
    <w:rsid w:val="00624EF3"/>
    <w:rsid w:val="0066401D"/>
    <w:rsid w:val="00665E28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62FA3"/>
    <w:rsid w:val="00873CA3"/>
    <w:rsid w:val="00881728"/>
    <w:rsid w:val="008A2729"/>
    <w:rsid w:val="008A43BF"/>
    <w:rsid w:val="008A55B9"/>
    <w:rsid w:val="008B218F"/>
    <w:rsid w:val="008D351E"/>
    <w:rsid w:val="008D382A"/>
    <w:rsid w:val="008F49AE"/>
    <w:rsid w:val="00906C53"/>
    <w:rsid w:val="00927848"/>
    <w:rsid w:val="00950234"/>
    <w:rsid w:val="00955374"/>
    <w:rsid w:val="00956514"/>
    <w:rsid w:val="0096388F"/>
    <w:rsid w:val="009648D8"/>
    <w:rsid w:val="009A5FF9"/>
    <w:rsid w:val="009C2CD1"/>
    <w:rsid w:val="009F1F7E"/>
    <w:rsid w:val="009F442C"/>
    <w:rsid w:val="009F5470"/>
    <w:rsid w:val="00A03C07"/>
    <w:rsid w:val="00AC202D"/>
    <w:rsid w:val="00AD154F"/>
    <w:rsid w:val="00AD366C"/>
    <w:rsid w:val="00AE367E"/>
    <w:rsid w:val="00B013D3"/>
    <w:rsid w:val="00B170B3"/>
    <w:rsid w:val="00B50DE6"/>
    <w:rsid w:val="00B612BD"/>
    <w:rsid w:val="00B62B1D"/>
    <w:rsid w:val="00B90A51"/>
    <w:rsid w:val="00B96C63"/>
    <w:rsid w:val="00BA4C99"/>
    <w:rsid w:val="00BA588D"/>
    <w:rsid w:val="00BB33E3"/>
    <w:rsid w:val="00BD0569"/>
    <w:rsid w:val="00BE30D9"/>
    <w:rsid w:val="00BF1046"/>
    <w:rsid w:val="00C27511"/>
    <w:rsid w:val="00C71237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5143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F44899"/>
  <w15:docId w15:val="{9025B7DA-3F29-4168-B2A0-0B4040B0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  <w:style w:type="paragraph" w:customStyle="1" w:styleId="Normal0">
    <w:name w:val="[Normal]"/>
    <w:basedOn w:val="Normal"/>
    <w:rsid w:val="00596536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69FF-B503-4FF8-8165-E36C335C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4</cp:revision>
  <dcterms:created xsi:type="dcterms:W3CDTF">2014-06-20T19:39:00Z</dcterms:created>
  <dcterms:modified xsi:type="dcterms:W3CDTF">2017-12-04T15:45:00Z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