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5470" w:rsidRDefault="009F5470">
      <w:bookmarkStart w:id="0" w:name="_GoBack"/>
      <w:bookmarkEnd w:id="0"/>
    </w:p>
    <w:p w:rsidR="00301DAA" w:rsidRDefault="00301DAA" w:rsidP="009F5470">
      <w:pPr>
        <w:rPr>
          <w:rFonts w:ascii="Arial" w:hAnsi="Arial" w:cs="Arial"/>
          <w:b/>
          <w:sz w:val="24"/>
          <w:szCs w:val="24"/>
        </w:rPr>
      </w:pPr>
    </w:p>
    <w:p w:rsidR="00BE30D9" w:rsidRDefault="00BE30D9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</w:t>
      </w:r>
      <w:r w:rsidR="00B50DE6" w:rsidRPr="008A43BF">
        <w:rPr>
          <w:rFonts w:ascii="Arial" w:hAnsi="Arial" w:cs="Arial"/>
          <w:b/>
          <w:sz w:val="28"/>
          <w:szCs w:val="24"/>
        </w:rPr>
        <w:t>urpose</w:t>
      </w:r>
    </w:p>
    <w:p w:rsidR="00DD5B3D" w:rsidRPr="00DD5B3D" w:rsidRDefault="0049605A" w:rsidP="0049605A">
      <w:pPr>
        <w:spacing w:line="240" w:lineRule="auto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 xml:space="preserve">To establish a procedure on how to gross bowel for </w:t>
      </w:r>
      <w:r w:rsidR="00DD5B3D">
        <w:rPr>
          <w:rFonts w:ascii="Times New Roman" w:hAnsi="Times New Roman" w:cs="Times New Roman"/>
        </w:rPr>
        <w:t xml:space="preserve">Necrotizing </w:t>
      </w:r>
      <w:proofErr w:type="spellStart"/>
      <w:r w:rsidR="00DD5B3D">
        <w:rPr>
          <w:rFonts w:ascii="Times New Roman" w:hAnsi="Times New Roman" w:cs="Times New Roman"/>
        </w:rPr>
        <w:t>Enterocolitis</w:t>
      </w:r>
      <w:proofErr w:type="spellEnd"/>
      <w:r>
        <w:rPr>
          <w:rFonts w:ascii="Times New Roman" w:hAnsi="Times New Roman" w:cs="Times New Roman"/>
        </w:rPr>
        <w:t>.</w:t>
      </w:r>
      <w:proofErr w:type="gramEnd"/>
      <w:r w:rsidR="00DD5B3D">
        <w:rPr>
          <w:rFonts w:ascii="Times New Roman" w:hAnsi="Times New Roman" w:cs="Times New Roman"/>
        </w:rPr>
        <w:t xml:space="preserve"> </w:t>
      </w:r>
    </w:p>
    <w:p w:rsidR="00B90A51" w:rsidRPr="008A43BF" w:rsidRDefault="00E05C0F" w:rsidP="00E05C0F">
      <w:pPr>
        <w:tabs>
          <w:tab w:val="left" w:pos="292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01DAA" w:rsidRDefault="004529F8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>
        <w:rPr>
          <w:rFonts w:ascii="Arial" w:hAnsi="Arial" w:cs="Arial"/>
          <w:b/>
          <w:sz w:val="28"/>
          <w:szCs w:val="24"/>
        </w:rPr>
        <w:t>P</w:t>
      </w:r>
      <w:r w:rsidR="00301DAA" w:rsidRPr="008A43BF">
        <w:rPr>
          <w:rFonts w:ascii="Arial" w:hAnsi="Arial" w:cs="Arial"/>
          <w:b/>
          <w:sz w:val="28"/>
          <w:szCs w:val="24"/>
        </w:rPr>
        <w:t>rocedure</w:t>
      </w:r>
    </w:p>
    <w:p w:rsidR="006362E9" w:rsidRDefault="006362E9" w:rsidP="006362E9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Triage </w:t>
      </w:r>
      <w:r w:rsidR="0049605A">
        <w:rPr>
          <w:rFonts w:ascii="Times New Roman" w:hAnsi="Times New Roman" w:cs="Times New Roman"/>
        </w:rPr>
        <w:t>the specimen</w:t>
      </w:r>
    </w:p>
    <w:p w:rsidR="006362E9" w:rsidRDefault="006362E9" w:rsidP="006362E9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Open the specimen along the </w:t>
      </w:r>
      <w:proofErr w:type="spellStart"/>
      <w:r>
        <w:rPr>
          <w:rFonts w:ascii="Times New Roman" w:hAnsi="Times New Roman" w:cs="Times New Roman"/>
        </w:rPr>
        <w:t>antimesenteric</w:t>
      </w:r>
      <w:proofErr w:type="spellEnd"/>
      <w:r>
        <w:rPr>
          <w:rFonts w:ascii="Times New Roman" w:hAnsi="Times New Roman" w:cs="Times New Roman"/>
        </w:rPr>
        <w:t xml:space="preserve"> aspect</w:t>
      </w:r>
    </w:p>
    <w:p w:rsidR="006362E9" w:rsidRDefault="006362E9" w:rsidP="006362E9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Take photos of fresh specimen- serosa and mucosa</w:t>
      </w:r>
    </w:p>
    <w:p w:rsidR="006362E9" w:rsidRDefault="006362E9" w:rsidP="006362E9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Gently rinse mucosa free of fecal material and other debris</w:t>
      </w:r>
    </w:p>
    <w:p w:rsidR="006362E9" w:rsidRDefault="006362E9" w:rsidP="006362E9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Pin specimen out on a board or lay flat between gauze for optimal flat fixation</w:t>
      </w:r>
    </w:p>
    <w:p w:rsidR="006362E9" w:rsidRDefault="006362E9" w:rsidP="006362E9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Grossing</w:t>
      </w:r>
      <w:r w:rsidR="0049605A">
        <w:rPr>
          <w:rFonts w:ascii="Times New Roman" w:hAnsi="Times New Roman" w:cs="Times New Roman"/>
        </w:rPr>
        <w:t>/Dictating the specimen</w:t>
      </w:r>
    </w:p>
    <w:p w:rsidR="006362E9" w:rsidRPr="006362E9" w:rsidRDefault="006362E9" w:rsidP="006362E9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Photograph the specimen in fixed state- both serosa and mucosa</w:t>
      </w:r>
    </w:p>
    <w:p w:rsidR="006362E9" w:rsidRDefault="006362E9" w:rsidP="006362E9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Identify what segments of bowel and</w:t>
      </w:r>
      <w:r w:rsidR="009F4CB4">
        <w:rPr>
          <w:rFonts w:ascii="Times New Roman" w:hAnsi="Times New Roman" w:cs="Times New Roman"/>
        </w:rPr>
        <w:t>/or</w:t>
      </w:r>
      <w:r>
        <w:rPr>
          <w:rFonts w:ascii="Times New Roman" w:hAnsi="Times New Roman" w:cs="Times New Roman"/>
        </w:rPr>
        <w:t xml:space="preserve"> colon are received</w:t>
      </w:r>
    </w:p>
    <w:p w:rsidR="006362E9" w:rsidRDefault="009F4CB4" w:rsidP="006362E9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Measure length and internal circumference</w:t>
      </w:r>
    </w:p>
    <w:p w:rsidR="009F4CB4" w:rsidRDefault="009F4CB4" w:rsidP="006362E9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Describe serosa (perforations? Adhesions?)</w:t>
      </w:r>
    </w:p>
    <w:p w:rsidR="009F4CB4" w:rsidRDefault="009F4CB4" w:rsidP="006362E9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Describe mucosa (necrosis? Strictures?)</w:t>
      </w:r>
    </w:p>
    <w:p w:rsidR="009F4CB4" w:rsidRDefault="009F4CB4" w:rsidP="009F4CB4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Describe bowel/ colonic wall (thickening? Edematous? Gas pockets? Clotted blood in mesenteric vessels?)</w:t>
      </w:r>
    </w:p>
    <w:p w:rsidR="0049605A" w:rsidRPr="0049605A" w:rsidRDefault="0049605A" w:rsidP="0049605A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Gross findings may include:  </w:t>
      </w:r>
      <w:proofErr w:type="spellStart"/>
      <w:r>
        <w:rPr>
          <w:rFonts w:ascii="Times New Roman" w:hAnsi="Times New Roman" w:cs="Times New Roman"/>
        </w:rPr>
        <w:t>subserosal</w:t>
      </w:r>
      <w:proofErr w:type="spellEnd"/>
      <w:r>
        <w:rPr>
          <w:rFonts w:ascii="Times New Roman" w:hAnsi="Times New Roman" w:cs="Times New Roman"/>
        </w:rPr>
        <w:t xml:space="preserve"> collection of gas along the mesenteric border, gangrenous necrosis along the </w:t>
      </w:r>
      <w:proofErr w:type="spellStart"/>
      <w:r>
        <w:rPr>
          <w:rFonts w:ascii="Times New Roman" w:hAnsi="Times New Roman" w:cs="Times New Roman"/>
        </w:rPr>
        <w:t>antimesenteric</w:t>
      </w:r>
      <w:proofErr w:type="spellEnd"/>
      <w:r>
        <w:rPr>
          <w:rFonts w:ascii="Times New Roman" w:hAnsi="Times New Roman" w:cs="Times New Roman"/>
        </w:rPr>
        <w:t xml:space="preserve"> border, hemorrhage, </w:t>
      </w:r>
      <w:proofErr w:type="gramStart"/>
      <w:r>
        <w:rPr>
          <w:rFonts w:ascii="Times New Roman" w:hAnsi="Times New Roman" w:cs="Times New Roman"/>
        </w:rPr>
        <w:t>thickening</w:t>
      </w:r>
      <w:proofErr w:type="gramEnd"/>
      <w:r>
        <w:rPr>
          <w:rFonts w:ascii="Times New Roman" w:hAnsi="Times New Roman" w:cs="Times New Roman"/>
        </w:rPr>
        <w:t xml:space="preserve"> of bowel wall, adhesions, and stenosis.</w:t>
      </w:r>
    </w:p>
    <w:p w:rsidR="00551728" w:rsidRPr="008A43BF" w:rsidRDefault="00551728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51728" w:rsidRPr="0049605A" w:rsidRDefault="00DD5B3D" w:rsidP="00B90A51">
      <w:pPr>
        <w:spacing w:line="240" w:lineRule="auto"/>
        <w:rPr>
          <w:rFonts w:ascii="Times New Roman" w:hAnsi="Times New Roman" w:cs="Times New Roman"/>
          <w:b/>
          <w:u w:val="single"/>
        </w:rPr>
      </w:pPr>
      <w:r w:rsidRPr="0049605A">
        <w:rPr>
          <w:rFonts w:ascii="Times New Roman" w:hAnsi="Times New Roman" w:cs="Times New Roman"/>
          <w:b/>
          <w:u w:val="single"/>
        </w:rPr>
        <w:t>Sections for Histology</w:t>
      </w:r>
    </w:p>
    <w:p w:rsidR="009F4CB4" w:rsidRDefault="009F4CB4" w:rsidP="009F4CB4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Shave each resection margin</w:t>
      </w:r>
    </w:p>
    <w:p w:rsidR="009F4CB4" w:rsidRDefault="009F4CB4" w:rsidP="009F4CB4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Represent each anatomic landmark with at least one cassette </w:t>
      </w:r>
    </w:p>
    <w:p w:rsidR="009F4CB4" w:rsidRDefault="009F4CB4" w:rsidP="009F4CB4">
      <w:pPr>
        <w:pStyle w:val="ListParagraph"/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(Example:  terminal ileum, </w:t>
      </w:r>
      <w:proofErr w:type="spellStart"/>
      <w:r>
        <w:rPr>
          <w:rFonts w:ascii="Times New Roman" w:hAnsi="Times New Roman" w:cs="Times New Roman"/>
        </w:rPr>
        <w:t>ileocecal</w:t>
      </w:r>
      <w:proofErr w:type="spellEnd"/>
      <w:r>
        <w:rPr>
          <w:rFonts w:ascii="Times New Roman" w:hAnsi="Times New Roman" w:cs="Times New Roman"/>
        </w:rPr>
        <w:t xml:space="preserve"> valve, cecum, proximal ascending </w:t>
      </w:r>
      <w:proofErr w:type="spellStart"/>
      <w:proofErr w:type="gramStart"/>
      <w:r>
        <w:rPr>
          <w:rFonts w:ascii="Times New Roman" w:hAnsi="Times New Roman" w:cs="Times New Roman"/>
        </w:rPr>
        <w:t>ect</w:t>
      </w:r>
      <w:proofErr w:type="spellEnd"/>
      <w:proofErr w:type="gramEnd"/>
      <w:r>
        <w:rPr>
          <w:rFonts w:ascii="Times New Roman" w:hAnsi="Times New Roman" w:cs="Times New Roman"/>
        </w:rPr>
        <w:t>.)</w:t>
      </w:r>
      <w:r w:rsidR="00051073">
        <w:rPr>
          <w:rFonts w:ascii="Times New Roman" w:hAnsi="Times New Roman" w:cs="Times New Roman"/>
        </w:rPr>
        <w:t xml:space="preserve"> </w:t>
      </w:r>
      <w:proofErr w:type="gramStart"/>
      <w:r w:rsidR="00051073">
        <w:rPr>
          <w:rFonts w:ascii="Times New Roman" w:hAnsi="Times New Roman" w:cs="Times New Roman"/>
        </w:rPr>
        <w:t>take</w:t>
      </w:r>
      <w:proofErr w:type="gramEnd"/>
      <w:r w:rsidR="00051073">
        <w:rPr>
          <w:rFonts w:ascii="Times New Roman" w:hAnsi="Times New Roman" w:cs="Times New Roman"/>
        </w:rPr>
        <w:t xml:space="preserve"> sections from lesions such as ulcers, perforation, narrowing/stricture with junction from normal to lesion.</w:t>
      </w:r>
    </w:p>
    <w:p w:rsidR="009F4CB4" w:rsidRDefault="009F4CB4" w:rsidP="009F4CB4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Take longitudinal full thickness sections of bowel/ colonic wall—perpendicular to mucosal folds</w:t>
      </w:r>
    </w:p>
    <w:p w:rsidR="007C5259" w:rsidRDefault="007C5259" w:rsidP="009F4CB4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If appendix is present, take standard appendix sections</w:t>
      </w:r>
    </w:p>
    <w:p w:rsidR="009F4CB4" w:rsidRPr="009F4CB4" w:rsidRDefault="009F4CB4" w:rsidP="009F4CB4">
      <w:pPr>
        <w:pStyle w:val="ListParagraph"/>
        <w:spacing w:line="240" w:lineRule="auto"/>
        <w:rPr>
          <w:rFonts w:ascii="Times New Roman" w:hAnsi="Times New Roman" w:cs="Times New Roman"/>
        </w:rPr>
      </w:pPr>
    </w:p>
    <w:p w:rsidR="00B90A51" w:rsidRPr="008A43BF" w:rsidRDefault="00B90A51" w:rsidP="00D41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9605A" w:rsidRDefault="0049605A" w:rsidP="00B90A51">
      <w:pPr>
        <w:spacing w:line="240" w:lineRule="auto"/>
        <w:rPr>
          <w:rFonts w:ascii="Times New Roman" w:hAnsi="Times New Roman" w:cs="Times New Roman"/>
          <w:b/>
          <w:u w:val="single"/>
        </w:rPr>
      </w:pPr>
    </w:p>
    <w:p w:rsidR="0049605A" w:rsidRDefault="0049605A" w:rsidP="00B90A51">
      <w:pPr>
        <w:spacing w:line="240" w:lineRule="auto"/>
        <w:rPr>
          <w:rFonts w:ascii="Times New Roman" w:hAnsi="Times New Roman" w:cs="Times New Roman"/>
          <w:b/>
          <w:u w:val="single"/>
        </w:rPr>
      </w:pPr>
    </w:p>
    <w:p w:rsidR="00BE30D9" w:rsidRPr="0049605A" w:rsidRDefault="00DD5B3D" w:rsidP="00B90A51">
      <w:pPr>
        <w:spacing w:line="240" w:lineRule="auto"/>
        <w:rPr>
          <w:rFonts w:ascii="Times New Roman" w:hAnsi="Times New Roman" w:cs="Times New Roman"/>
          <w:b/>
          <w:u w:val="single"/>
        </w:rPr>
      </w:pPr>
      <w:r w:rsidRPr="0049605A">
        <w:rPr>
          <w:rFonts w:ascii="Times New Roman" w:hAnsi="Times New Roman" w:cs="Times New Roman"/>
          <w:b/>
          <w:u w:val="single"/>
        </w:rPr>
        <w:t>Sample Dictation</w:t>
      </w:r>
    </w:p>
    <w:p w:rsidR="003D5862" w:rsidRPr="003D5862" w:rsidRDefault="003D5862" w:rsidP="003D5862">
      <w:pPr>
        <w:spacing w:line="240" w:lineRule="auto"/>
        <w:rPr>
          <w:rFonts w:ascii="Times New Roman" w:hAnsi="Times New Roman" w:cs="Times New Roman"/>
        </w:rPr>
      </w:pPr>
      <w:r w:rsidRPr="003D5862">
        <w:rPr>
          <w:rFonts w:ascii="Times New Roman" w:hAnsi="Times New Roman" w:cs="Times New Roman"/>
        </w:rPr>
        <w:t xml:space="preserve">"Bowel + appendix" Received in formalin is a ragged, attenuated bowel segment (approximately 14 cm long and 0.9 to 1.7 cm in diameter) </w:t>
      </w:r>
      <w:r w:rsidR="0049605A">
        <w:rPr>
          <w:rFonts w:ascii="Times New Roman" w:hAnsi="Times New Roman" w:cs="Times New Roman"/>
        </w:rPr>
        <w:t>with attached mesentery</w:t>
      </w:r>
      <w:r w:rsidRPr="003D5862">
        <w:rPr>
          <w:rFonts w:ascii="Times New Roman" w:hAnsi="Times New Roman" w:cs="Times New Roman"/>
        </w:rPr>
        <w:t xml:space="preserve">. The serosa </w:t>
      </w:r>
      <w:r w:rsidR="0049605A">
        <w:rPr>
          <w:rFonts w:ascii="Times New Roman" w:hAnsi="Times New Roman" w:cs="Times New Roman"/>
        </w:rPr>
        <w:t>is</w:t>
      </w:r>
      <w:r w:rsidRPr="003D5862">
        <w:rPr>
          <w:rFonts w:ascii="Times New Roman" w:hAnsi="Times New Roman" w:cs="Times New Roman"/>
        </w:rPr>
        <w:t xml:space="preserve"> dusky red </w:t>
      </w:r>
      <w:r w:rsidR="0049605A">
        <w:rPr>
          <w:rFonts w:ascii="Times New Roman" w:hAnsi="Times New Roman" w:cs="Times New Roman"/>
        </w:rPr>
        <w:t xml:space="preserve">and ischemic in appearance, remarkable for multiple </w:t>
      </w:r>
      <w:proofErr w:type="spellStart"/>
      <w:r w:rsidR="0049605A">
        <w:rPr>
          <w:rFonts w:ascii="Times New Roman" w:hAnsi="Times New Roman" w:cs="Times New Roman"/>
        </w:rPr>
        <w:t>transmural</w:t>
      </w:r>
      <w:proofErr w:type="spellEnd"/>
      <w:r w:rsidR="0049605A">
        <w:rPr>
          <w:rFonts w:ascii="Times New Roman" w:hAnsi="Times New Roman" w:cs="Times New Roman"/>
        </w:rPr>
        <w:t xml:space="preserve"> defects</w:t>
      </w:r>
      <w:r w:rsidRPr="003D5862">
        <w:rPr>
          <w:rFonts w:ascii="Times New Roman" w:hAnsi="Times New Roman" w:cs="Times New Roman"/>
        </w:rPr>
        <w:t xml:space="preserve">. The lumen is lined </w:t>
      </w:r>
      <w:r w:rsidR="0049605A">
        <w:rPr>
          <w:rFonts w:ascii="Times New Roman" w:hAnsi="Times New Roman" w:cs="Times New Roman"/>
        </w:rPr>
        <w:t>necrotic,</w:t>
      </w:r>
      <w:r w:rsidRPr="003D5862">
        <w:rPr>
          <w:rFonts w:ascii="Times New Roman" w:hAnsi="Times New Roman" w:cs="Times New Roman"/>
        </w:rPr>
        <w:t xml:space="preserve"> smooth and flattened mucosa. </w:t>
      </w:r>
      <w:r w:rsidR="0049605A">
        <w:rPr>
          <w:rFonts w:ascii="Times New Roman" w:hAnsi="Times New Roman" w:cs="Times New Roman"/>
        </w:rPr>
        <w:t xml:space="preserve">Sectioning reveals </w:t>
      </w:r>
      <w:proofErr w:type="spellStart"/>
      <w:r w:rsidR="0049605A">
        <w:rPr>
          <w:rFonts w:ascii="Times New Roman" w:hAnsi="Times New Roman" w:cs="Times New Roman"/>
        </w:rPr>
        <w:t>transmural</w:t>
      </w:r>
      <w:proofErr w:type="spellEnd"/>
      <w:r w:rsidR="0049605A">
        <w:rPr>
          <w:rFonts w:ascii="Times New Roman" w:hAnsi="Times New Roman" w:cs="Times New Roman"/>
        </w:rPr>
        <w:t xml:space="preserve"> necrosis and attenuated areas. </w:t>
      </w:r>
      <w:r w:rsidRPr="003D5862">
        <w:rPr>
          <w:rFonts w:ascii="Times New Roman" w:hAnsi="Times New Roman" w:cs="Times New Roman"/>
        </w:rPr>
        <w:t xml:space="preserve">The wall ranges in thickness from less than 0.1 cm to 0.2 cm. No grossly identifiable appendix is seen. </w:t>
      </w:r>
    </w:p>
    <w:p w:rsidR="003D5862" w:rsidRDefault="003D5862" w:rsidP="003D5862">
      <w:pPr>
        <w:spacing w:line="240" w:lineRule="auto"/>
        <w:rPr>
          <w:rFonts w:ascii="Times New Roman" w:hAnsi="Times New Roman" w:cs="Times New Roman"/>
        </w:rPr>
      </w:pPr>
      <w:proofErr w:type="gramStart"/>
      <w:r w:rsidRPr="003D5862">
        <w:rPr>
          <w:rFonts w:ascii="Times New Roman" w:hAnsi="Times New Roman" w:cs="Times New Roman"/>
        </w:rPr>
        <w:t>A1-2.</w:t>
      </w:r>
      <w:proofErr w:type="gramEnd"/>
      <w:r w:rsidRPr="003D5862">
        <w:rPr>
          <w:rFonts w:ascii="Times New Roman" w:hAnsi="Times New Roman" w:cs="Times New Roman"/>
        </w:rPr>
        <w:t xml:space="preserve"> </w:t>
      </w:r>
      <w:proofErr w:type="gramStart"/>
      <w:r w:rsidR="0049605A">
        <w:rPr>
          <w:rFonts w:ascii="Times New Roman" w:hAnsi="Times New Roman" w:cs="Times New Roman"/>
        </w:rPr>
        <w:t xml:space="preserve">Margins of resection, </w:t>
      </w:r>
      <w:proofErr w:type="spellStart"/>
      <w:r w:rsidR="0049605A">
        <w:rPr>
          <w:rFonts w:ascii="Times New Roman" w:hAnsi="Times New Roman" w:cs="Times New Roman"/>
        </w:rPr>
        <w:t>en</w:t>
      </w:r>
      <w:proofErr w:type="spellEnd"/>
      <w:r w:rsidR="0049605A">
        <w:rPr>
          <w:rFonts w:ascii="Times New Roman" w:hAnsi="Times New Roman" w:cs="Times New Roman"/>
        </w:rPr>
        <w:t xml:space="preserve"> face.</w:t>
      </w:r>
      <w:proofErr w:type="gramEnd"/>
      <w:r w:rsidR="0049605A">
        <w:rPr>
          <w:rFonts w:ascii="Times New Roman" w:hAnsi="Times New Roman" w:cs="Times New Roman"/>
        </w:rPr>
        <w:t xml:space="preserve"> (2ns</w:t>
      </w:r>
      <w:r w:rsidRPr="003D5862">
        <w:rPr>
          <w:rFonts w:ascii="Times New Roman" w:hAnsi="Times New Roman" w:cs="Times New Roman"/>
        </w:rPr>
        <w:t xml:space="preserve"> each)</w:t>
      </w:r>
    </w:p>
    <w:p w:rsidR="0049605A" w:rsidRPr="003D5862" w:rsidRDefault="0049605A" w:rsidP="003D5862">
      <w:pPr>
        <w:spacing w:line="240" w:lineRule="auto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A3-A5.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Bowel wall.</w:t>
      </w:r>
      <w:proofErr w:type="gramEnd"/>
      <w:r>
        <w:rPr>
          <w:rFonts w:ascii="Times New Roman" w:hAnsi="Times New Roman" w:cs="Times New Roman"/>
        </w:rPr>
        <w:t xml:space="preserve"> (2ss each)</w:t>
      </w:r>
    </w:p>
    <w:p w:rsidR="00BE30D9" w:rsidRDefault="00BE30D9" w:rsidP="00B90A51">
      <w:pPr>
        <w:spacing w:line="240" w:lineRule="auto"/>
        <w:rPr>
          <w:rFonts w:ascii="Arial" w:hAnsi="Arial" w:cs="Arial"/>
          <w:sz w:val="24"/>
          <w:szCs w:val="24"/>
        </w:rPr>
      </w:pPr>
    </w:p>
    <w:p w:rsidR="0049605A" w:rsidRPr="0049605A" w:rsidRDefault="0049605A" w:rsidP="00B90A51">
      <w:pPr>
        <w:spacing w:line="240" w:lineRule="auto"/>
        <w:rPr>
          <w:rFonts w:ascii="Times New Roman" w:hAnsi="Times New Roman" w:cs="Times New Roman"/>
          <w:b/>
          <w:noProof/>
          <w:u w:val="single"/>
        </w:rPr>
      </w:pPr>
      <w:r w:rsidRPr="0049605A">
        <w:rPr>
          <w:rFonts w:ascii="Times New Roman" w:hAnsi="Times New Roman" w:cs="Times New Roman"/>
          <w:b/>
          <w:noProof/>
          <w:u w:val="single"/>
        </w:rPr>
        <w:t>Sample photographs</w:t>
      </w:r>
    </w:p>
    <w:p w:rsidR="00BE30D9" w:rsidRPr="00BE30D9" w:rsidRDefault="003D5862" w:rsidP="00B90A51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53080A13" wp14:editId="5BD824BC">
            <wp:extent cx="5201728" cy="229462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27972" b="10023"/>
                    <a:stretch/>
                  </pic:blipFill>
                  <pic:spPr bwMode="auto">
                    <a:xfrm>
                      <a:off x="0" y="0"/>
                      <a:ext cx="5205366" cy="2296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05A" w:rsidRDefault="0049605A" w:rsidP="00B90A51">
      <w:pPr>
        <w:spacing w:line="240" w:lineRule="auto"/>
        <w:rPr>
          <w:noProof/>
        </w:rPr>
      </w:pPr>
    </w:p>
    <w:p w:rsidR="009F5470" w:rsidRPr="009F5470" w:rsidRDefault="0049605A" w:rsidP="00B90A51">
      <w:pPr>
        <w:spacing w:line="240" w:lineRule="auto"/>
      </w:pPr>
      <w:r>
        <w:rPr>
          <w:noProof/>
        </w:rPr>
        <w:drawing>
          <wp:inline distT="0" distB="0" distL="0" distR="0" wp14:anchorId="6D8672F7" wp14:editId="59F56E88">
            <wp:extent cx="5301457" cy="2760453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4065" b="6509"/>
                    <a:stretch/>
                  </pic:blipFill>
                  <pic:spPr bwMode="auto">
                    <a:xfrm>
                      <a:off x="0" y="0"/>
                      <a:ext cx="5303520" cy="2761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F5470" w:rsidRPr="009F5470" w:rsidSect="00E872E3">
      <w:headerReference w:type="default" r:id="rId11"/>
      <w:headerReference w:type="first" r:id="rId12"/>
      <w:pgSz w:w="12240" w:h="15840"/>
      <w:pgMar w:top="1133" w:right="1440" w:bottom="1440" w:left="144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5B3D" w:rsidRDefault="00DD5B3D" w:rsidP="00C84ED3">
      <w:pPr>
        <w:spacing w:after="0" w:line="240" w:lineRule="auto"/>
      </w:pPr>
      <w:r>
        <w:separator/>
      </w:r>
    </w:p>
  </w:endnote>
  <w:endnote w:type="continuationSeparator" w:id="0">
    <w:p w:rsidR="00DD5B3D" w:rsidRDefault="00DD5B3D" w:rsidP="00C84E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5B3D" w:rsidRDefault="00DD5B3D" w:rsidP="00C84ED3">
      <w:pPr>
        <w:spacing w:after="0" w:line="240" w:lineRule="auto"/>
      </w:pPr>
      <w:r>
        <w:separator/>
      </w:r>
    </w:p>
  </w:footnote>
  <w:footnote w:type="continuationSeparator" w:id="0">
    <w:p w:rsidR="00DD5B3D" w:rsidRDefault="00DD5B3D" w:rsidP="00C84E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6221" w:rsidRPr="00E872E3" w:rsidRDefault="00E872E3" w:rsidP="00E872E3">
    <w:pPr>
      <w:pStyle w:val="Header"/>
      <w:tabs>
        <w:tab w:val="left" w:pos="9360"/>
      </w:tabs>
      <w:jc w:val="right"/>
      <w:rPr>
        <w:rFonts w:ascii="Arial" w:hAnsi="Arial" w:cs="Arial"/>
        <w:sz w:val="28"/>
      </w:rPr>
    </w:pPr>
    <w:r>
      <w:rPr>
        <w:rFonts w:ascii="Arial" w:hAnsi="Arial" w:cs="Arial"/>
        <w:sz w:val="28"/>
      </w:rPr>
      <w:tab/>
    </w:r>
    <w:r>
      <w:rPr>
        <w:rFonts w:ascii="Arial" w:hAnsi="Arial" w:cs="Arial"/>
        <w:sz w:val="28"/>
      </w:rPr>
      <w:tab/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PAGE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8F0322">
      <w:rPr>
        <w:rFonts w:ascii="Arial" w:hAnsi="Arial" w:cs="Arial"/>
        <w:noProof/>
        <w:sz w:val="28"/>
      </w:rPr>
      <w:t>2</w:t>
    </w:r>
    <w:r w:rsidRPr="00E872E3">
      <w:rPr>
        <w:rFonts w:ascii="Arial" w:hAnsi="Arial" w:cs="Arial"/>
        <w:sz w:val="28"/>
      </w:rPr>
      <w:fldChar w:fldCharType="end"/>
    </w:r>
    <w:r w:rsidRPr="00E872E3">
      <w:rPr>
        <w:rFonts w:ascii="Arial" w:hAnsi="Arial" w:cs="Arial"/>
        <w:sz w:val="28"/>
      </w:rPr>
      <w:t xml:space="preserve"> of </w:t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NUMPAGES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8F0322">
      <w:rPr>
        <w:rFonts w:ascii="Arial" w:hAnsi="Arial" w:cs="Arial"/>
        <w:noProof/>
        <w:sz w:val="28"/>
      </w:rPr>
      <w:t>2</w:t>
    </w:r>
    <w:r w:rsidRPr="00E872E3">
      <w:rPr>
        <w:rFonts w:ascii="Arial" w:hAnsi="Arial" w:cs="Arial"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tab/>
    </w:r>
    <w:r>
      <w:tab/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05C0F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rPr>
        <w:noProof/>
      </w:rPr>
      <w:drawing>
        <wp:anchor distT="0" distB="0" distL="114300" distR="114300" simplePos="0" relativeHeight="251664384" behindDoc="0" locked="0" layoutInCell="1" allowOverlap="1" wp14:anchorId="4AA5E851" wp14:editId="59CE48EF">
          <wp:simplePos x="0" y="0"/>
          <wp:positionH relativeFrom="column">
            <wp:posOffset>-621665</wp:posOffset>
          </wp:positionH>
          <wp:positionV relativeFrom="paragraph">
            <wp:posOffset>136525</wp:posOffset>
          </wp:positionV>
          <wp:extent cx="1390015" cy="713105"/>
          <wp:effectExtent l="0" t="0" r="635" b="0"/>
          <wp:wrapSquare wrapText="bothSides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390015" cy="7131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872E3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9D0ED09" wp14:editId="3F2267E8">
              <wp:simplePos x="0" y="0"/>
              <wp:positionH relativeFrom="column">
                <wp:posOffset>818204</wp:posOffset>
              </wp:positionH>
              <wp:positionV relativeFrom="paragraph">
                <wp:posOffset>141509</wp:posOffset>
              </wp:positionV>
              <wp:extent cx="4356100" cy="802005"/>
              <wp:effectExtent l="0" t="0" r="635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56100" cy="80200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446221" w:rsidRPr="00E872E3" w:rsidRDefault="00446221" w:rsidP="00283BF5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872E3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Department of Pathology-</w:t>
                          </w:r>
                          <w:r w:rsidR="00DD5B3D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Grossing</w:t>
                          </w:r>
                        </w:p>
                        <w:p w:rsidR="00446221" w:rsidRPr="00E872E3" w:rsidRDefault="00DD5B3D" w:rsidP="007D0814">
                          <w:pPr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Necrotizing Enterocolitis</w:t>
                          </w:r>
                        </w:p>
                        <w:p w:rsidR="00446221" w:rsidRPr="00BE30D9" w:rsidRDefault="00446221" w:rsidP="00840125">
                          <w:pPr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Printed Copies are not always up-to-date-See online for current version.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64.45pt;margin-top:11.15pt;width:343pt;height:63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" fillcolor="white [3201]" stroked="f" strokeweight=".5pt">
              <v:textbox>
                <w:txbxContent>
                  <w:p w:rsidR="00446221" w:rsidRPr="00E872E3" w:rsidRDefault="00446221" w:rsidP="00283BF5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 w:rsidRPr="00E872E3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Department of Pathology-</w:t>
                    </w:r>
                    <w:r w:rsidR="00DD5B3D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 xml:space="preserve"> Grossing</w:t>
                    </w:r>
                  </w:p>
                  <w:p w:rsidR="00446221" w:rsidRPr="00E872E3" w:rsidRDefault="00DD5B3D" w:rsidP="007D0814">
                    <w:pPr>
                      <w:jc w:val="center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sz w:val="28"/>
                        <w:szCs w:val="28"/>
                      </w:rPr>
                      <w:t>Necrotizing Enterocolitis</w:t>
                    </w:r>
                  </w:p>
                  <w:p w:rsidR="00446221" w:rsidRPr="00BE30D9" w:rsidRDefault="00446221" w:rsidP="00840125">
                    <w:pPr>
                      <w:jc w:val="center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Printed Copies are not always up-to-date-See online for current version.</w:t>
                    </w:r>
                  </w:p>
                </w:txbxContent>
              </v:textbox>
            </v:shape>
          </w:pict>
        </mc:Fallback>
      </mc:AlternateContent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446221" w:rsidRP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  <w:rPr>
        <w:rFonts w:ascii="Arial" w:hAnsi="Arial" w:cs="Arial"/>
        <w:sz w:val="28"/>
      </w:rPr>
    </w:pPr>
    <w:r>
      <w:tab/>
    </w:r>
    <w:r w:rsidR="00E872E3">
      <w:tab/>
    </w:r>
    <w:r w:rsidR="00E872E3">
      <w:tab/>
    </w:r>
    <w:r w:rsidR="00E872E3">
      <w:tab/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PAGE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8F0322">
      <w:rPr>
        <w:rFonts w:ascii="Arial" w:hAnsi="Arial" w:cs="Arial"/>
        <w:noProof/>
        <w:sz w:val="28"/>
      </w:rPr>
      <w:t>1</w:t>
    </w:r>
    <w:r w:rsidR="00E872E3" w:rsidRPr="00E872E3">
      <w:rPr>
        <w:rFonts w:ascii="Arial" w:hAnsi="Arial" w:cs="Arial"/>
        <w:sz w:val="28"/>
      </w:rPr>
      <w:fldChar w:fldCharType="end"/>
    </w:r>
    <w:r w:rsidR="00E872E3" w:rsidRPr="00E872E3">
      <w:rPr>
        <w:rFonts w:ascii="Arial" w:hAnsi="Arial" w:cs="Arial"/>
        <w:sz w:val="28"/>
      </w:rPr>
      <w:t xml:space="preserve"> of </w:t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NUMPAGES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8F0322">
      <w:rPr>
        <w:rFonts w:ascii="Arial" w:hAnsi="Arial" w:cs="Arial"/>
        <w:noProof/>
        <w:sz w:val="28"/>
      </w:rPr>
      <w:t>2</w:t>
    </w:r>
    <w:r w:rsidR="00E872E3" w:rsidRPr="00E872E3">
      <w:rPr>
        <w:rFonts w:ascii="Arial" w:hAnsi="Arial" w:cs="Arial"/>
        <w:sz w:val="28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F95465"/>
    <w:multiLevelType w:val="hybridMultilevel"/>
    <w:tmpl w:val="EBDCD6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11477F0"/>
    <w:multiLevelType w:val="hybridMultilevel"/>
    <w:tmpl w:val="1910FF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B675F8"/>
    <w:multiLevelType w:val="hybridMultilevel"/>
    <w:tmpl w:val="FDFA23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48B4DBF"/>
    <w:multiLevelType w:val="hybridMultilevel"/>
    <w:tmpl w:val="CD560F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6448DE"/>
    <w:multiLevelType w:val="multilevel"/>
    <w:tmpl w:val="4412B5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C141A37"/>
    <w:multiLevelType w:val="hybridMultilevel"/>
    <w:tmpl w:val="B1FA58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5B3D"/>
    <w:rsid w:val="00051073"/>
    <w:rsid w:val="000850CB"/>
    <w:rsid w:val="000B3EC7"/>
    <w:rsid w:val="000D6344"/>
    <w:rsid w:val="00171E4F"/>
    <w:rsid w:val="00283BF5"/>
    <w:rsid w:val="00301DAA"/>
    <w:rsid w:val="00321CC5"/>
    <w:rsid w:val="003410C3"/>
    <w:rsid w:val="003C25FB"/>
    <w:rsid w:val="003D5862"/>
    <w:rsid w:val="00446221"/>
    <w:rsid w:val="004529F8"/>
    <w:rsid w:val="0049605A"/>
    <w:rsid w:val="00551728"/>
    <w:rsid w:val="0062724B"/>
    <w:rsid w:val="006362E9"/>
    <w:rsid w:val="00665E28"/>
    <w:rsid w:val="007936EE"/>
    <w:rsid w:val="007B25FF"/>
    <w:rsid w:val="007C5259"/>
    <w:rsid w:val="007D0814"/>
    <w:rsid w:val="00811CEE"/>
    <w:rsid w:val="00840125"/>
    <w:rsid w:val="008A43BF"/>
    <w:rsid w:val="008A55B9"/>
    <w:rsid w:val="008D351E"/>
    <w:rsid w:val="008F0322"/>
    <w:rsid w:val="00950234"/>
    <w:rsid w:val="00955374"/>
    <w:rsid w:val="0096388F"/>
    <w:rsid w:val="009F442C"/>
    <w:rsid w:val="009F4CB4"/>
    <w:rsid w:val="009F5470"/>
    <w:rsid w:val="00AE367E"/>
    <w:rsid w:val="00B013D3"/>
    <w:rsid w:val="00B50DE6"/>
    <w:rsid w:val="00B612BD"/>
    <w:rsid w:val="00B62B1D"/>
    <w:rsid w:val="00B90A51"/>
    <w:rsid w:val="00BA4C99"/>
    <w:rsid w:val="00BA588D"/>
    <w:rsid w:val="00BE30D9"/>
    <w:rsid w:val="00BF1046"/>
    <w:rsid w:val="00C84ED3"/>
    <w:rsid w:val="00D357D6"/>
    <w:rsid w:val="00D4158B"/>
    <w:rsid w:val="00D81746"/>
    <w:rsid w:val="00DA6CC9"/>
    <w:rsid w:val="00DD5B3D"/>
    <w:rsid w:val="00E03C5B"/>
    <w:rsid w:val="00E05C0F"/>
    <w:rsid w:val="00E32F71"/>
    <w:rsid w:val="00E47039"/>
    <w:rsid w:val="00E872E3"/>
    <w:rsid w:val="00E91223"/>
    <w:rsid w:val="00ED4620"/>
    <w:rsid w:val="00F23896"/>
    <w:rsid w:val="00F96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DD5B3D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6362E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DD5B3D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6362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38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8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484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845876">
                  <w:marLeft w:val="450"/>
                  <w:marRight w:val="900"/>
                  <w:marTop w:val="45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75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3740163">
      <w:bodyDiv w:val="1"/>
      <w:marLeft w:val="1440"/>
      <w:marRight w:val="144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cgabb\AppData\Local\Microsoft\Windows\Temporary%20Internet%20Files\Content.Outlook\52IIV2IZ\Procedure_port_template3%200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DE4423-6AC4-4D27-8281-F87EDF1C36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Procedure_port_template3 0.dotx</Template>
  <TotalTime>1</TotalTime>
  <Pages>2</Pages>
  <Words>298</Words>
  <Characters>1705</Characters>
  <Application>Microsoft Office Word</Application>
  <DocSecurity>4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Michigan Hospital and Health Systems</Company>
  <LinksUpToDate>false</LinksUpToDate>
  <CharactersWithSpaces>2000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Toth, Natalie</dc:creator>
  <cp:lastModifiedBy>Gabbeart, Matt</cp:lastModifiedBy>
  <cp:revision>2</cp:revision>
  <dcterms:created xsi:type="dcterms:W3CDTF">2016-03-07T15:36:00Z</dcterms:created>
  <dcterms:modified xsi:type="dcterms:W3CDTF">2016-03-07T15:36:00Z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C_Title">
    <vt:lpwstr> </vt:lpwstr>
  </property>
  <property fmtid="{D5CDD505-2E9C-101B-9397-08002B2CF9AE}" pid="3" name="MC_Number">
    <vt:lpwstr> </vt:lpwstr>
  </property>
  <property fmtid="{D5CDD505-2E9C-101B-9397-08002B2CF9AE}" pid="4" name="MC_Revision">
    <vt:lpwstr> </vt:lpwstr>
  </property>
  <property fmtid="{D5CDD505-2E9C-101B-9397-08002B2CF9AE}" pid="5" name="MC_Author">
    <vt:lpwstr> </vt:lpwstr>
  </property>
  <property fmtid="{D5CDD505-2E9C-101B-9397-08002B2CF9AE}" pid="6" name="MC_Owner">
    <vt:lpwstr> </vt:lpwstr>
  </property>
  <property fmtid="{D5CDD505-2E9C-101B-9397-08002B2CF9AE}" pid="7" name="MC_Notes">
    <vt:lpwstr> </vt:lpwstr>
  </property>
  <property fmtid="{D5CDD505-2E9C-101B-9397-08002B2CF9AE}" pid="8" name="MC_Vaults">
    <vt:lpwstr> </vt:lpwstr>
  </property>
  <property fmtid="{D5CDD505-2E9C-101B-9397-08002B2CF9AE}" pid="9" name="MC_Status">
    <vt:lpwstr> </vt:lpwstr>
  </property>
  <property fmtid="{D5CDD505-2E9C-101B-9397-08002B2CF9AE}" pid="10" name="MC_Created Date">
    <vt:lpwstr> </vt:lpwstr>
  </property>
  <property fmtid="{D5CDD505-2E9C-101B-9397-08002B2CF9AE}" pid="11" name="MC_Effective Date">
    <vt:lpwstr> </vt:lpwstr>
  </property>
  <property fmtid="{D5CDD505-2E9C-101B-9397-08002B2CF9AE}" pid="12" name="MC_Expiration Date">
    <vt:lpwstr> </vt:lpwstr>
  </property>
  <property fmtid="{D5CDD505-2E9C-101B-9397-08002B2CF9AE}" pid="13" name="MC_Release Date">
    <vt:lpwstr> </vt:lpwstr>
  </property>
  <property fmtid="{D5CDD505-2E9C-101B-9397-08002B2CF9AE}" pid="14" name="MC_Next Review Date">
    <vt:lpwstr> </vt:lpwstr>
  </property>
  <property fmtid="{D5CDD505-2E9C-101B-9397-08002B2CF9AE}" pid="15" name="MC_CF_Custom Fields">
    <vt:lpwstr> </vt:lpwstr>
  </property>
</Properties>
</file>